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E84" w:rsidRDefault="00732E84" w:rsidP="00732E84">
      <w:bookmarkStart w:id="0" w:name="_GoBack"/>
      <w:bookmarkEnd w:id="0"/>
      <w:r w:rsidRPr="00750E7F">
        <w:rPr>
          <w:noProof/>
          <w:lang w:eastAsia="en-GB"/>
        </w:rPr>
        <w:drawing>
          <wp:inline distT="0" distB="0" distL="0" distR="0" wp14:anchorId="5E1CB539" wp14:editId="0E613775">
            <wp:extent cx="1455420" cy="1455420"/>
            <wp:effectExtent l="0" t="0" r="0" b="0"/>
            <wp:docPr id="1" name="Picture 1" descr="T:\School headed paper and badge\School Logo JPEG 05.19\London Colney School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headed paper and badge\School Logo JPEG 05.19\London Colney School Logo 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5420" cy="1455420"/>
                    </a:xfrm>
                    <a:prstGeom prst="rect">
                      <a:avLst/>
                    </a:prstGeom>
                    <a:noFill/>
                    <a:ln>
                      <a:noFill/>
                    </a:ln>
                  </pic:spPr>
                </pic:pic>
              </a:graphicData>
            </a:graphic>
          </wp:inline>
        </w:drawing>
      </w:r>
    </w:p>
    <w:p w:rsidR="00732E84" w:rsidRDefault="00732E84" w:rsidP="00732E84"/>
    <w:p w:rsidR="00732E84" w:rsidRPr="00EB6DC6" w:rsidRDefault="00732E84" w:rsidP="00732E84">
      <w:pPr>
        <w:rPr>
          <w:b/>
          <w:sz w:val="44"/>
          <w:szCs w:val="46"/>
        </w:rPr>
      </w:pPr>
      <w:r w:rsidRPr="003F6FC8">
        <w:rPr>
          <w:b/>
          <w:sz w:val="44"/>
          <w:szCs w:val="46"/>
        </w:rPr>
        <w:t>LONDON COLNEY PRIMARY &amp; NURSERY SCHOOL</w:t>
      </w:r>
    </w:p>
    <w:p w:rsidR="00732E84" w:rsidRPr="00750E7F" w:rsidRDefault="00732E84" w:rsidP="00732E84">
      <w:pPr>
        <w:rPr>
          <w:b/>
        </w:rPr>
      </w:pPr>
    </w:p>
    <w:p w:rsidR="00732E84" w:rsidRPr="00EB6DC6" w:rsidRDefault="00732E84" w:rsidP="00732E84">
      <w:pPr>
        <w:rPr>
          <w:b/>
          <w:sz w:val="44"/>
        </w:rPr>
      </w:pPr>
      <w:r>
        <w:rPr>
          <w:b/>
          <w:sz w:val="44"/>
        </w:rPr>
        <w:t>CURRICULUM POLICY</w:t>
      </w:r>
    </w:p>
    <w:p w:rsidR="00732E84" w:rsidRPr="00750E7F" w:rsidRDefault="00732E84" w:rsidP="00732E84">
      <w:pPr>
        <w:rPr>
          <w:b/>
        </w:rPr>
      </w:pPr>
    </w:p>
    <w:p w:rsidR="00732E84" w:rsidRPr="00750E7F" w:rsidRDefault="00732E84" w:rsidP="00732E84">
      <w:pPr>
        <w:rPr>
          <w:b/>
        </w:rPr>
      </w:pPr>
    </w:p>
    <w:p w:rsidR="00732E84" w:rsidRDefault="00732E84" w:rsidP="00732E84">
      <w:pPr>
        <w:rPr>
          <w:b/>
        </w:rPr>
      </w:pPr>
    </w:p>
    <w:p w:rsidR="00732E84" w:rsidRDefault="00732E84" w:rsidP="00732E84">
      <w:pPr>
        <w:rPr>
          <w:b/>
        </w:rPr>
      </w:pPr>
    </w:p>
    <w:p w:rsidR="00732E84" w:rsidRDefault="00732E84" w:rsidP="00732E84">
      <w:pPr>
        <w:rPr>
          <w:b/>
        </w:rPr>
      </w:pPr>
    </w:p>
    <w:p w:rsidR="00732E84" w:rsidRDefault="00732E84" w:rsidP="00732E84">
      <w:pPr>
        <w:rPr>
          <w:b/>
        </w:rPr>
      </w:pPr>
    </w:p>
    <w:p w:rsidR="00732E84" w:rsidRDefault="00732E84" w:rsidP="00732E84">
      <w:pPr>
        <w:rPr>
          <w:b/>
        </w:rPr>
      </w:pPr>
    </w:p>
    <w:p w:rsidR="00732E84" w:rsidRDefault="00732E84" w:rsidP="00732E84">
      <w:pPr>
        <w:rPr>
          <w:b/>
        </w:rPr>
      </w:pPr>
    </w:p>
    <w:p w:rsidR="00732E84" w:rsidRDefault="00732E84" w:rsidP="00732E84">
      <w:pPr>
        <w:rPr>
          <w:b/>
        </w:rPr>
      </w:pPr>
    </w:p>
    <w:p w:rsidR="00732E84" w:rsidRDefault="00732E84" w:rsidP="00732E84">
      <w:pPr>
        <w:rPr>
          <w:b/>
        </w:rPr>
      </w:pPr>
    </w:p>
    <w:p w:rsidR="00732E84" w:rsidRDefault="00732E84" w:rsidP="00732E84">
      <w:pPr>
        <w:rPr>
          <w:b/>
        </w:rPr>
      </w:pPr>
    </w:p>
    <w:p w:rsidR="00732E84" w:rsidRDefault="00732E84" w:rsidP="00732E84">
      <w:pPr>
        <w:rPr>
          <w:b/>
        </w:rPr>
      </w:pPr>
    </w:p>
    <w:p w:rsidR="00732E84" w:rsidRDefault="00732E84" w:rsidP="00732E84">
      <w:pPr>
        <w:rPr>
          <w:b/>
        </w:rPr>
      </w:pPr>
    </w:p>
    <w:p w:rsidR="00732E84" w:rsidRPr="00750E7F" w:rsidRDefault="00732E84" w:rsidP="00732E84">
      <w:pPr>
        <w:rPr>
          <w:b/>
        </w:rPr>
      </w:pPr>
    </w:p>
    <w:p w:rsidR="00732E84" w:rsidRPr="00EB6DC6" w:rsidRDefault="00732E84" w:rsidP="00732E84">
      <w:pPr>
        <w:rPr>
          <w:b/>
          <w:sz w:val="24"/>
        </w:rPr>
      </w:pPr>
      <w:r w:rsidRPr="00EB6DC6">
        <w:rPr>
          <w:b/>
          <w:sz w:val="24"/>
        </w:rPr>
        <w:t xml:space="preserve">Updated: </w:t>
      </w:r>
      <w:r w:rsidRPr="00EB6DC6">
        <w:rPr>
          <w:b/>
          <w:sz w:val="24"/>
        </w:rPr>
        <w:tab/>
      </w:r>
      <w:r>
        <w:rPr>
          <w:b/>
          <w:sz w:val="24"/>
        </w:rPr>
        <w:t>February 2020</w:t>
      </w:r>
    </w:p>
    <w:p w:rsidR="00732E84" w:rsidRPr="00EB6DC6" w:rsidRDefault="00732E84" w:rsidP="00732E84">
      <w:pPr>
        <w:rPr>
          <w:b/>
          <w:sz w:val="24"/>
        </w:rPr>
      </w:pPr>
      <w:r w:rsidRPr="00EB6DC6">
        <w:rPr>
          <w:b/>
          <w:sz w:val="24"/>
        </w:rPr>
        <w:t xml:space="preserve">Signed: </w:t>
      </w:r>
      <w:r w:rsidRPr="00EB6DC6">
        <w:rPr>
          <w:b/>
          <w:sz w:val="24"/>
        </w:rPr>
        <w:tab/>
      </w:r>
    </w:p>
    <w:p w:rsidR="00732E84" w:rsidRPr="00EB6DC6" w:rsidRDefault="00732E84" w:rsidP="00732E84">
      <w:pPr>
        <w:rPr>
          <w:b/>
          <w:sz w:val="24"/>
        </w:rPr>
      </w:pPr>
      <w:r w:rsidRPr="00EB6DC6">
        <w:rPr>
          <w:b/>
          <w:sz w:val="24"/>
        </w:rPr>
        <w:t xml:space="preserve">Review Date: </w:t>
      </w:r>
    </w:p>
    <w:p w:rsidR="00732E84" w:rsidRDefault="00732E84" w:rsidP="00732E84">
      <w:pPr>
        <w:rPr>
          <w:b/>
        </w:rPr>
      </w:pPr>
    </w:p>
    <w:p w:rsidR="00732E84" w:rsidRDefault="00732E84" w:rsidP="00732E84">
      <w:pPr>
        <w:rPr>
          <w:b/>
        </w:rPr>
      </w:pPr>
    </w:p>
    <w:p w:rsidR="000D0CEA" w:rsidRDefault="000D0CEA"/>
    <w:p w:rsidR="00375160" w:rsidRPr="00375160" w:rsidRDefault="00375160" w:rsidP="000D0CEA">
      <w:pPr>
        <w:spacing w:before="1" w:line="276" w:lineRule="auto"/>
        <w:ind w:left="518" w:right="632"/>
        <w:jc w:val="both"/>
        <w:rPr>
          <w:b/>
        </w:rPr>
      </w:pPr>
      <w:r w:rsidRPr="00375160">
        <w:rPr>
          <w:b/>
        </w:rPr>
        <w:lastRenderedPageBreak/>
        <w:t>Our Vision</w:t>
      </w:r>
    </w:p>
    <w:p w:rsidR="00375160" w:rsidRDefault="00375160" w:rsidP="000D0CEA">
      <w:pPr>
        <w:spacing w:before="1" w:line="276" w:lineRule="auto"/>
        <w:ind w:left="518" w:right="632"/>
        <w:jc w:val="both"/>
        <w:rPr>
          <w:b/>
          <w:i/>
        </w:rPr>
      </w:pPr>
      <w:r w:rsidRPr="00375160">
        <w:rPr>
          <w:b/>
          <w:i/>
        </w:rPr>
        <w:t>“Our vision is to ensure that our curriculum provides the very best foundations for all of our children’s needs.  Its strength will be its versatility, it will look different to different pupils at different times but will be the same in providing every child with every chanc</w:t>
      </w:r>
      <w:r w:rsidR="00AF0586">
        <w:rPr>
          <w:b/>
          <w:i/>
        </w:rPr>
        <w:t>e all of the time</w:t>
      </w:r>
      <w:proofErr w:type="gramStart"/>
      <w:r w:rsidR="00AF0586">
        <w:rPr>
          <w:b/>
          <w:i/>
        </w:rPr>
        <w:t xml:space="preserve">” </w:t>
      </w:r>
      <w:r w:rsidRPr="00375160">
        <w:rPr>
          <w:b/>
          <w:i/>
        </w:rPr>
        <w:t>.</w:t>
      </w:r>
      <w:proofErr w:type="gramEnd"/>
    </w:p>
    <w:p w:rsidR="00F81B9F" w:rsidRPr="00F81B9F" w:rsidRDefault="00F81B9F" w:rsidP="00162CF2">
      <w:pPr>
        <w:spacing w:before="1" w:line="276" w:lineRule="auto"/>
        <w:ind w:left="518" w:right="632"/>
      </w:pPr>
      <w:r>
        <w:t>The school curriculum comprises all learning and experiences that we plan for our pupils.  The natio</w:t>
      </w:r>
      <w:r w:rsidR="00CA7281">
        <w:t>nal curriculum forms one part of</w:t>
      </w:r>
      <w:r>
        <w:t xml:space="preserve"> the school curriculum.  There is time and space in the school day and in each week, term and year to work beyond it.  The national curriculum provides an outline of core knowledge around which teachers can develop exciting and </w:t>
      </w:r>
      <w:r w:rsidR="00CA7281">
        <w:t>stimulating</w:t>
      </w:r>
      <w:r>
        <w:t xml:space="preserve"> lessons</w:t>
      </w:r>
      <w:r w:rsidR="00CA7281">
        <w:t xml:space="preserve"> to promote the development of pupils’ knowledge, understanding and skills as part of the wider school curriculum.</w:t>
      </w:r>
    </w:p>
    <w:p w:rsidR="000D0CEA" w:rsidRDefault="00ED27FA" w:rsidP="00162CF2">
      <w:pPr>
        <w:spacing w:line="276" w:lineRule="auto"/>
        <w:ind w:left="518" w:right="632"/>
      </w:pPr>
      <w:r>
        <w:t xml:space="preserve">The London </w:t>
      </w:r>
      <w:proofErr w:type="spellStart"/>
      <w:r>
        <w:t>Colney</w:t>
      </w:r>
      <w:proofErr w:type="spellEnd"/>
      <w:r>
        <w:t xml:space="preserve"> </w:t>
      </w:r>
      <w:r w:rsidR="000D0CEA">
        <w:t>curriculum is</w:t>
      </w:r>
      <w:r>
        <w:t xml:space="preserve"> underp</w:t>
      </w:r>
      <w:r w:rsidR="00CA7281">
        <w:t>inned by our curriculum drivers</w:t>
      </w:r>
      <w:r w:rsidR="000D0CEA">
        <w:rPr>
          <w:b/>
          <w:i/>
        </w:rPr>
        <w:t xml:space="preserve">, </w:t>
      </w:r>
      <w:r w:rsidR="000D0CEA">
        <w:t>designed to draw upon the many different learning experiences open to children, harvesting every opportunity to make learning fun, exciting and meaningful. It relies on making connections between subject areas, enabling learning to be</w:t>
      </w:r>
      <w:r w:rsidR="000D0CEA">
        <w:rPr>
          <w:spacing w:val="-6"/>
        </w:rPr>
        <w:t xml:space="preserve"> </w:t>
      </w:r>
      <w:r w:rsidR="000D0CEA">
        <w:t>synthesised</w:t>
      </w:r>
      <w:r w:rsidR="000D0CEA">
        <w:rPr>
          <w:spacing w:val="-6"/>
        </w:rPr>
        <w:t xml:space="preserve"> </w:t>
      </w:r>
      <w:r w:rsidR="000D0CEA">
        <w:t>and</w:t>
      </w:r>
      <w:r w:rsidR="000D0CEA">
        <w:rPr>
          <w:spacing w:val="-6"/>
        </w:rPr>
        <w:t xml:space="preserve"> </w:t>
      </w:r>
      <w:r w:rsidR="000D0CEA">
        <w:t>mutually</w:t>
      </w:r>
      <w:r w:rsidR="000D0CEA">
        <w:rPr>
          <w:spacing w:val="-6"/>
        </w:rPr>
        <w:t xml:space="preserve"> </w:t>
      </w:r>
      <w:r w:rsidR="000D0CEA">
        <w:t>reinforced,</w:t>
      </w:r>
      <w:r w:rsidR="000D0CEA">
        <w:rPr>
          <w:spacing w:val="-6"/>
        </w:rPr>
        <w:t xml:space="preserve"> </w:t>
      </w:r>
      <w:r w:rsidR="000D0CEA">
        <w:t>helping</w:t>
      </w:r>
      <w:r w:rsidR="000D0CEA">
        <w:rPr>
          <w:spacing w:val="-6"/>
        </w:rPr>
        <w:t xml:space="preserve"> </w:t>
      </w:r>
      <w:r w:rsidR="000D0CEA">
        <w:t>develop</w:t>
      </w:r>
      <w:r w:rsidR="000D0CEA">
        <w:rPr>
          <w:spacing w:val="-7"/>
        </w:rPr>
        <w:t xml:space="preserve"> </w:t>
      </w:r>
      <w:r w:rsidR="000D0CEA">
        <w:t>the</w:t>
      </w:r>
      <w:r w:rsidR="000D0CEA">
        <w:rPr>
          <w:spacing w:val="-6"/>
        </w:rPr>
        <w:t xml:space="preserve"> </w:t>
      </w:r>
      <w:r w:rsidR="000D0CEA">
        <w:t>child’s</w:t>
      </w:r>
      <w:r w:rsidR="000D0CEA">
        <w:rPr>
          <w:spacing w:val="-5"/>
        </w:rPr>
        <w:t xml:space="preserve"> </w:t>
      </w:r>
      <w:r w:rsidR="000D0CEA">
        <w:t>ability</w:t>
      </w:r>
      <w:r w:rsidR="000D0CEA">
        <w:rPr>
          <w:spacing w:val="-6"/>
        </w:rPr>
        <w:t xml:space="preserve"> </w:t>
      </w:r>
      <w:r w:rsidR="000D0CEA">
        <w:t>to</w:t>
      </w:r>
      <w:r w:rsidR="000D0CEA">
        <w:rPr>
          <w:spacing w:val="-4"/>
        </w:rPr>
        <w:t xml:space="preserve"> </w:t>
      </w:r>
      <w:r w:rsidR="000D0CEA">
        <w:t>transfer</w:t>
      </w:r>
      <w:r w:rsidR="000D0CEA">
        <w:rPr>
          <w:spacing w:val="-6"/>
        </w:rPr>
        <w:t xml:space="preserve"> </w:t>
      </w:r>
      <w:r w:rsidR="000D0CEA">
        <w:t>their</w:t>
      </w:r>
      <w:r w:rsidR="000D0CEA">
        <w:rPr>
          <w:spacing w:val="-7"/>
        </w:rPr>
        <w:t xml:space="preserve"> </w:t>
      </w:r>
      <w:r w:rsidR="000D0CEA">
        <w:t>learning</w:t>
      </w:r>
      <w:r w:rsidR="000D0CEA">
        <w:rPr>
          <w:spacing w:val="-6"/>
        </w:rPr>
        <w:t xml:space="preserve"> </w:t>
      </w:r>
      <w:r w:rsidR="000D0CEA">
        <w:t>to other</w:t>
      </w:r>
      <w:r w:rsidR="000D0CEA">
        <w:rPr>
          <w:spacing w:val="-7"/>
        </w:rPr>
        <w:t xml:space="preserve"> </w:t>
      </w:r>
      <w:r w:rsidR="000D0CEA">
        <w:t>settings.</w:t>
      </w:r>
      <w:r w:rsidR="000D0CEA">
        <w:rPr>
          <w:spacing w:val="-6"/>
        </w:rPr>
        <w:t xml:space="preserve"> </w:t>
      </w:r>
      <w:r w:rsidR="000D0CEA">
        <w:t>Research</w:t>
      </w:r>
      <w:r w:rsidR="000D0CEA">
        <w:rPr>
          <w:spacing w:val="-6"/>
        </w:rPr>
        <w:t xml:space="preserve"> </w:t>
      </w:r>
      <w:r w:rsidR="000D0CEA">
        <w:t>has</w:t>
      </w:r>
      <w:r w:rsidR="000D0CEA">
        <w:rPr>
          <w:spacing w:val="-6"/>
        </w:rPr>
        <w:t xml:space="preserve"> </w:t>
      </w:r>
      <w:r w:rsidR="000D0CEA">
        <w:t>shown</w:t>
      </w:r>
      <w:r w:rsidR="000D0CEA">
        <w:rPr>
          <w:spacing w:val="-6"/>
        </w:rPr>
        <w:t xml:space="preserve"> </w:t>
      </w:r>
      <w:r w:rsidR="000D0CEA">
        <w:t>that,</w:t>
      </w:r>
      <w:r w:rsidR="000D0CEA">
        <w:rPr>
          <w:spacing w:val="-8"/>
        </w:rPr>
        <w:t xml:space="preserve"> </w:t>
      </w:r>
      <w:r w:rsidR="000D0CEA">
        <w:rPr>
          <w:i/>
        </w:rPr>
        <w:t>“The</w:t>
      </w:r>
      <w:r w:rsidR="000D0CEA">
        <w:rPr>
          <w:i/>
          <w:spacing w:val="-7"/>
        </w:rPr>
        <w:t xml:space="preserve"> </w:t>
      </w:r>
      <w:r w:rsidR="000D0CEA">
        <w:rPr>
          <w:i/>
        </w:rPr>
        <w:t>brain</w:t>
      </w:r>
      <w:r w:rsidR="000D0CEA">
        <w:rPr>
          <w:i/>
          <w:spacing w:val="-7"/>
        </w:rPr>
        <w:t xml:space="preserve"> </w:t>
      </w:r>
      <w:r w:rsidR="000D0CEA">
        <w:rPr>
          <w:i/>
        </w:rPr>
        <w:t>learns</w:t>
      </w:r>
      <w:r w:rsidR="000D0CEA">
        <w:rPr>
          <w:i/>
          <w:spacing w:val="-5"/>
        </w:rPr>
        <w:t xml:space="preserve"> </w:t>
      </w:r>
      <w:r w:rsidR="000D0CEA">
        <w:rPr>
          <w:i/>
        </w:rPr>
        <w:t>best</w:t>
      </w:r>
      <w:r w:rsidR="000D0CEA">
        <w:rPr>
          <w:i/>
          <w:spacing w:val="-5"/>
        </w:rPr>
        <w:t xml:space="preserve"> </w:t>
      </w:r>
      <w:r w:rsidR="000D0CEA">
        <w:rPr>
          <w:i/>
        </w:rPr>
        <w:t>in</w:t>
      </w:r>
      <w:r w:rsidR="000D0CEA">
        <w:rPr>
          <w:i/>
          <w:spacing w:val="-7"/>
        </w:rPr>
        <w:t xml:space="preserve"> </w:t>
      </w:r>
      <w:r w:rsidR="000D0CEA">
        <w:rPr>
          <w:i/>
        </w:rPr>
        <w:t>real-life,</w:t>
      </w:r>
      <w:r w:rsidR="000D0CEA">
        <w:rPr>
          <w:i/>
          <w:spacing w:val="-6"/>
        </w:rPr>
        <w:t xml:space="preserve"> </w:t>
      </w:r>
      <w:r w:rsidR="000D0CEA">
        <w:rPr>
          <w:i/>
        </w:rPr>
        <w:t>immersion-style</w:t>
      </w:r>
      <w:r w:rsidR="000D0CEA">
        <w:rPr>
          <w:i/>
          <w:spacing w:val="-6"/>
        </w:rPr>
        <w:t xml:space="preserve"> </w:t>
      </w:r>
      <w:r w:rsidR="000D0CEA">
        <w:rPr>
          <w:i/>
        </w:rPr>
        <w:t xml:space="preserve">multi-path learning…fragmented, piecemeal presenting can forever kill the joy and love of learning” </w:t>
      </w:r>
      <w:r w:rsidR="000D0CEA">
        <w:t>(Jensen, 1996) and this is as every bit relevant now, as it was</w:t>
      </w:r>
      <w:r w:rsidR="000D0CEA">
        <w:rPr>
          <w:spacing w:val="-12"/>
        </w:rPr>
        <w:t xml:space="preserve"> </w:t>
      </w:r>
      <w:r w:rsidR="000D0CEA">
        <w:t>then.</w:t>
      </w:r>
    </w:p>
    <w:p w:rsidR="00CA7281" w:rsidRDefault="000D0CEA" w:rsidP="00162CF2">
      <w:pPr>
        <w:pStyle w:val="BodyText"/>
        <w:spacing w:line="276" w:lineRule="auto"/>
        <w:ind w:left="518" w:right="633"/>
      </w:pPr>
      <w:r>
        <w:t>Our vision for learning extends way beyond what can be conveniently measured and marked, acknowledging that every day is a ‘learning day’ for children which exceeds the boundaries of subject areas. We draw upon each child’s cultural and community experience to bring context and meaning to their learning and we work hard to ensure parents play a full-time role in supporting the education of their children.</w:t>
      </w:r>
    </w:p>
    <w:p w:rsidR="00162CF2" w:rsidRDefault="00162CF2" w:rsidP="00162CF2">
      <w:pPr>
        <w:pStyle w:val="BodyText"/>
        <w:spacing w:line="276" w:lineRule="auto"/>
        <w:ind w:left="518" w:right="633"/>
      </w:pPr>
    </w:p>
    <w:p w:rsidR="00162CF2" w:rsidRDefault="000D0CEA" w:rsidP="00162CF2">
      <w:pPr>
        <w:pStyle w:val="BodyText"/>
        <w:spacing w:line="276" w:lineRule="auto"/>
        <w:ind w:left="518" w:right="633"/>
      </w:pPr>
      <w:r>
        <w:t>Our curriculum will help today’s young learners fend for tomorrow’s challenges and opportunities; it will</w:t>
      </w:r>
      <w:r>
        <w:rPr>
          <w:spacing w:val="-4"/>
        </w:rPr>
        <w:t xml:space="preserve"> </w:t>
      </w:r>
      <w:r>
        <w:t>inspire</w:t>
      </w:r>
      <w:r>
        <w:rPr>
          <w:spacing w:val="-2"/>
        </w:rPr>
        <w:t xml:space="preserve"> </w:t>
      </w:r>
      <w:r>
        <w:t>our</w:t>
      </w:r>
      <w:r>
        <w:rPr>
          <w:spacing w:val="-2"/>
        </w:rPr>
        <w:t xml:space="preserve"> </w:t>
      </w:r>
      <w:r>
        <w:t>children</w:t>
      </w:r>
      <w:r>
        <w:rPr>
          <w:spacing w:val="-3"/>
        </w:rPr>
        <w:t xml:space="preserve"> </w:t>
      </w:r>
      <w:r>
        <w:t>to</w:t>
      </w:r>
      <w:r>
        <w:rPr>
          <w:spacing w:val="-3"/>
        </w:rPr>
        <w:t xml:space="preserve"> </w:t>
      </w:r>
      <w:r>
        <w:t>create</w:t>
      </w:r>
      <w:r>
        <w:rPr>
          <w:spacing w:val="-1"/>
        </w:rPr>
        <w:t xml:space="preserve"> </w:t>
      </w:r>
      <w:r>
        <w:t>and</w:t>
      </w:r>
      <w:r>
        <w:rPr>
          <w:spacing w:val="-3"/>
        </w:rPr>
        <w:t xml:space="preserve"> </w:t>
      </w:r>
      <w:r>
        <w:t>imagine,</w:t>
      </w:r>
      <w:r>
        <w:rPr>
          <w:spacing w:val="-2"/>
        </w:rPr>
        <w:t xml:space="preserve"> </w:t>
      </w:r>
      <w:r>
        <w:t>reach</w:t>
      </w:r>
      <w:r>
        <w:rPr>
          <w:spacing w:val="-3"/>
        </w:rPr>
        <w:t xml:space="preserve"> </w:t>
      </w:r>
      <w:r>
        <w:t>out</w:t>
      </w:r>
      <w:r>
        <w:rPr>
          <w:spacing w:val="-2"/>
        </w:rPr>
        <w:t xml:space="preserve"> </w:t>
      </w:r>
      <w:r>
        <w:t>and</w:t>
      </w:r>
      <w:r>
        <w:rPr>
          <w:spacing w:val="-3"/>
        </w:rPr>
        <w:t xml:space="preserve"> </w:t>
      </w:r>
      <w:r>
        <w:t>enquire</w:t>
      </w:r>
      <w:r>
        <w:rPr>
          <w:spacing w:val="-2"/>
        </w:rPr>
        <w:t xml:space="preserve"> </w:t>
      </w:r>
      <w:r>
        <w:t>and</w:t>
      </w:r>
      <w:r>
        <w:rPr>
          <w:spacing w:val="-3"/>
        </w:rPr>
        <w:t xml:space="preserve"> </w:t>
      </w:r>
      <w:r>
        <w:t>above</w:t>
      </w:r>
      <w:r>
        <w:rPr>
          <w:spacing w:val="-4"/>
        </w:rPr>
        <w:t xml:space="preserve"> </w:t>
      </w:r>
      <w:r>
        <w:t>all,</w:t>
      </w:r>
      <w:r>
        <w:rPr>
          <w:spacing w:val="-2"/>
        </w:rPr>
        <w:t xml:space="preserve"> </w:t>
      </w:r>
      <w:r>
        <w:t>live</w:t>
      </w:r>
      <w:r>
        <w:rPr>
          <w:spacing w:val="-2"/>
        </w:rPr>
        <w:t xml:space="preserve"> </w:t>
      </w:r>
      <w:r>
        <w:t>up</w:t>
      </w:r>
      <w:r>
        <w:rPr>
          <w:spacing w:val="-3"/>
        </w:rPr>
        <w:t xml:space="preserve"> </w:t>
      </w:r>
      <w:r>
        <w:t>to</w:t>
      </w:r>
      <w:r>
        <w:rPr>
          <w:spacing w:val="-3"/>
        </w:rPr>
        <w:t xml:space="preserve"> </w:t>
      </w:r>
      <w:r>
        <w:t>our values. It provides breadth, balance and relevance to the modern world, as well as securing the fundamentals of literacy, numeracy and ICT capability. There is a strong emphasis on children’s personal development, including the development of learning and thinking skills, and personal, social and emotional skills. The curriculum offers the flexibility to</w:t>
      </w:r>
      <w:r>
        <w:rPr>
          <w:spacing w:val="48"/>
        </w:rPr>
        <w:t xml:space="preserve"> </w:t>
      </w:r>
      <w:r>
        <w:t>tailor</w:t>
      </w:r>
      <w:r w:rsidR="00ED27FA">
        <w:t xml:space="preserve"> </w:t>
      </w:r>
      <w:r>
        <w:t>learning to children’s needs, interests and aspirations. It recognises</w:t>
      </w:r>
      <w:r>
        <w:rPr>
          <w:spacing w:val="-8"/>
        </w:rPr>
        <w:t xml:space="preserve"> </w:t>
      </w:r>
      <w:r>
        <w:t>the</w:t>
      </w:r>
      <w:r>
        <w:rPr>
          <w:spacing w:val="-6"/>
        </w:rPr>
        <w:t xml:space="preserve"> </w:t>
      </w:r>
      <w:r>
        <w:t>importance</w:t>
      </w:r>
      <w:r>
        <w:rPr>
          <w:spacing w:val="-9"/>
        </w:rPr>
        <w:t xml:space="preserve"> </w:t>
      </w:r>
      <w:r>
        <w:t>of</w:t>
      </w:r>
      <w:r>
        <w:rPr>
          <w:spacing w:val="-6"/>
        </w:rPr>
        <w:t xml:space="preserve"> </w:t>
      </w:r>
      <w:r>
        <w:t>active</w:t>
      </w:r>
      <w:r>
        <w:rPr>
          <w:spacing w:val="-4"/>
        </w:rPr>
        <w:t xml:space="preserve"> </w:t>
      </w:r>
      <w:r>
        <w:t>learning</w:t>
      </w:r>
      <w:r>
        <w:rPr>
          <w:spacing w:val="-6"/>
        </w:rPr>
        <w:t xml:space="preserve"> </w:t>
      </w:r>
      <w:r>
        <w:t>in</w:t>
      </w:r>
      <w:r>
        <w:rPr>
          <w:spacing w:val="-9"/>
        </w:rPr>
        <w:t xml:space="preserve"> </w:t>
      </w:r>
      <w:r>
        <w:t>engaging</w:t>
      </w:r>
      <w:r>
        <w:rPr>
          <w:spacing w:val="-5"/>
        </w:rPr>
        <w:t xml:space="preserve"> </w:t>
      </w:r>
      <w:r>
        <w:t>children, helping them achieve a wide range of outcomes and make the best possible</w:t>
      </w:r>
      <w:r>
        <w:rPr>
          <w:spacing w:val="-1"/>
        </w:rPr>
        <w:t xml:space="preserve"> </w:t>
      </w:r>
      <w:r>
        <w:t>progress.</w:t>
      </w:r>
    </w:p>
    <w:p w:rsidR="00162CF2" w:rsidRPr="00162CF2" w:rsidRDefault="00162CF2" w:rsidP="00162CF2">
      <w:pPr>
        <w:pStyle w:val="BodyText"/>
        <w:spacing w:line="276" w:lineRule="auto"/>
        <w:ind w:left="518" w:right="633"/>
      </w:pPr>
    </w:p>
    <w:p w:rsidR="00162CF2" w:rsidRDefault="000D0CEA" w:rsidP="0097273A">
      <w:pPr>
        <w:pStyle w:val="BodyText"/>
        <w:spacing w:before="1" w:line="276" w:lineRule="auto"/>
        <w:ind w:left="518" w:right="521"/>
      </w:pPr>
      <w:r>
        <w:t xml:space="preserve">We aim to </w:t>
      </w:r>
      <w:r w:rsidR="00ED27FA">
        <w:t xml:space="preserve">improve the life chances of all </w:t>
      </w:r>
      <w:r>
        <w:t>children by ensuring each child becomes:</w:t>
      </w:r>
    </w:p>
    <w:p w:rsidR="000D0CEA" w:rsidRDefault="000D0CEA" w:rsidP="00162CF2">
      <w:pPr>
        <w:pStyle w:val="ListParagraph"/>
        <w:numPr>
          <w:ilvl w:val="0"/>
          <w:numId w:val="1"/>
        </w:numPr>
        <w:spacing w:before="2"/>
        <w:ind w:left="993" w:hanging="426"/>
      </w:pPr>
      <w:r>
        <w:rPr>
          <w:b/>
        </w:rPr>
        <w:t xml:space="preserve">A successful learner, </w:t>
      </w:r>
      <w:r>
        <w:t>who enjoys learning, makes good progress and achieves</w:t>
      </w:r>
      <w:r>
        <w:rPr>
          <w:spacing w:val="-12"/>
        </w:rPr>
        <w:t xml:space="preserve"> </w:t>
      </w:r>
      <w:r>
        <w:t>well.</w:t>
      </w:r>
    </w:p>
    <w:p w:rsidR="000D0CEA" w:rsidRDefault="000D0CEA" w:rsidP="00162CF2">
      <w:pPr>
        <w:pStyle w:val="ListParagraph"/>
        <w:numPr>
          <w:ilvl w:val="0"/>
          <w:numId w:val="1"/>
        </w:numPr>
        <w:spacing w:before="39"/>
        <w:ind w:left="993" w:hanging="426"/>
      </w:pPr>
      <w:r>
        <w:rPr>
          <w:b/>
        </w:rPr>
        <w:t xml:space="preserve">A confident individual, </w:t>
      </w:r>
      <w:r>
        <w:t>able to live a safe, healthy and fulfilling</w:t>
      </w:r>
      <w:r>
        <w:rPr>
          <w:spacing w:val="-8"/>
        </w:rPr>
        <w:t xml:space="preserve"> </w:t>
      </w:r>
      <w:r>
        <w:t>life.</w:t>
      </w:r>
    </w:p>
    <w:p w:rsidR="000D0CEA" w:rsidRDefault="000D0CEA" w:rsidP="00162CF2">
      <w:pPr>
        <w:pStyle w:val="ListParagraph"/>
        <w:numPr>
          <w:ilvl w:val="0"/>
          <w:numId w:val="1"/>
        </w:numPr>
        <w:ind w:left="993" w:hanging="426"/>
      </w:pPr>
      <w:r w:rsidRPr="00ED27FA">
        <w:rPr>
          <w:b/>
        </w:rPr>
        <w:t>A responsible citizen</w:t>
      </w:r>
      <w:r>
        <w:t>, able to make a positive contribution to</w:t>
      </w:r>
      <w:r w:rsidRPr="00ED27FA">
        <w:rPr>
          <w:spacing w:val="-11"/>
        </w:rPr>
        <w:t xml:space="preserve"> </w:t>
      </w:r>
      <w:r>
        <w:t>society.</w:t>
      </w:r>
    </w:p>
    <w:p w:rsidR="00ED27FA" w:rsidRDefault="00ED27FA" w:rsidP="00ED27FA">
      <w:pPr>
        <w:pStyle w:val="ListParagraph"/>
        <w:ind w:left="1666" w:firstLine="0"/>
      </w:pPr>
    </w:p>
    <w:p w:rsidR="00393010" w:rsidRDefault="00393010" w:rsidP="00393010">
      <w:pPr>
        <w:pStyle w:val="BodyText"/>
        <w:spacing w:before="39" w:line="278" w:lineRule="auto"/>
        <w:ind w:left="518" w:right="965"/>
      </w:pPr>
      <w:r>
        <w:t>In achieving this, our children will long remember us not simply because of what we taught them, but how we taught them and how they learned.</w:t>
      </w:r>
    </w:p>
    <w:p w:rsidR="00393010" w:rsidRPr="00162CF2" w:rsidRDefault="00393010" w:rsidP="00162CF2">
      <w:pPr>
        <w:pStyle w:val="Heading1"/>
        <w:spacing w:before="197"/>
        <w:jc w:val="both"/>
      </w:pPr>
      <w:r>
        <w:lastRenderedPageBreak/>
        <w:t>Our curriculum aims to promote:</w:t>
      </w:r>
    </w:p>
    <w:p w:rsidR="00393010" w:rsidRPr="00162CF2" w:rsidRDefault="00393010" w:rsidP="0097273A">
      <w:pPr>
        <w:pStyle w:val="ListParagraph"/>
        <w:numPr>
          <w:ilvl w:val="1"/>
          <w:numId w:val="1"/>
        </w:numPr>
        <w:ind w:left="993" w:right="635" w:hanging="426"/>
        <w:jc w:val="both"/>
      </w:pPr>
      <w:r>
        <w:t>Mastery of key knowledge, understanding and skills within a coherent, broad and balanced curriculum, particularly in speaking, listening, reading and</w:t>
      </w:r>
      <w:r>
        <w:rPr>
          <w:spacing w:val="-3"/>
        </w:rPr>
        <w:t xml:space="preserve"> </w:t>
      </w:r>
      <w:r>
        <w:t>writing.</w:t>
      </w:r>
    </w:p>
    <w:p w:rsidR="00393010" w:rsidRPr="00162CF2" w:rsidRDefault="00393010" w:rsidP="0097273A">
      <w:pPr>
        <w:pStyle w:val="ListParagraph"/>
        <w:numPr>
          <w:ilvl w:val="1"/>
          <w:numId w:val="1"/>
        </w:numPr>
        <w:ind w:left="993" w:right="636" w:hanging="426"/>
        <w:jc w:val="both"/>
      </w:pPr>
      <w:r>
        <w:t>Global, Social, Health, Environmental, Financial, Entrepreneurial, Spiritual, Moral, Social and Cultural awareness and</w:t>
      </w:r>
      <w:r>
        <w:rPr>
          <w:spacing w:val="-2"/>
        </w:rPr>
        <w:t xml:space="preserve"> </w:t>
      </w:r>
      <w:r>
        <w:t>understanding.</w:t>
      </w:r>
    </w:p>
    <w:p w:rsidR="00393010" w:rsidRPr="0097273A" w:rsidRDefault="00393010" w:rsidP="0097273A">
      <w:pPr>
        <w:pStyle w:val="ListParagraph"/>
        <w:numPr>
          <w:ilvl w:val="1"/>
          <w:numId w:val="1"/>
        </w:numPr>
        <w:ind w:left="993" w:hanging="426"/>
        <w:rPr>
          <w:b/>
        </w:rPr>
      </w:pPr>
      <w:r>
        <w:t>Thinking and Learning</w:t>
      </w:r>
      <w:r>
        <w:rPr>
          <w:spacing w:val="-6"/>
        </w:rPr>
        <w:t xml:space="preserve"> </w:t>
      </w:r>
      <w:r w:rsidRPr="0097273A">
        <w:t>Skills</w:t>
      </w:r>
      <w:r w:rsidRPr="0097273A">
        <w:rPr>
          <w:b/>
        </w:rPr>
        <w:t>.</w:t>
      </w:r>
    </w:p>
    <w:p w:rsidR="00393010" w:rsidRPr="0097273A" w:rsidRDefault="00393010" w:rsidP="00735370">
      <w:pPr>
        <w:pStyle w:val="ListParagraph"/>
        <w:numPr>
          <w:ilvl w:val="0"/>
          <w:numId w:val="2"/>
        </w:numPr>
        <w:tabs>
          <w:tab w:val="left" w:pos="993"/>
        </w:tabs>
        <w:ind w:hanging="503"/>
        <w:rPr>
          <w:b/>
        </w:rPr>
      </w:pPr>
      <w:r w:rsidRPr="0097273A">
        <w:t>Active thinking and learning</w:t>
      </w:r>
      <w:r w:rsidRPr="0097273A">
        <w:rPr>
          <w:spacing w:val="-4"/>
        </w:rPr>
        <w:t xml:space="preserve"> </w:t>
      </w:r>
      <w:r w:rsidRPr="0097273A">
        <w:t>dispositions</w:t>
      </w:r>
      <w:r w:rsidRPr="0097273A">
        <w:rPr>
          <w:b/>
        </w:rPr>
        <w:t>.</w:t>
      </w:r>
    </w:p>
    <w:p w:rsidR="00393010" w:rsidRPr="0097273A" w:rsidRDefault="00393010" w:rsidP="0097273A">
      <w:pPr>
        <w:pStyle w:val="ListParagraph"/>
        <w:numPr>
          <w:ilvl w:val="0"/>
          <w:numId w:val="2"/>
        </w:numPr>
        <w:tabs>
          <w:tab w:val="left" w:pos="993"/>
          <w:tab w:val="left" w:pos="1289"/>
          <w:tab w:val="left" w:pos="1290"/>
        </w:tabs>
        <w:ind w:left="1289" w:hanging="722"/>
        <w:rPr>
          <w:b/>
        </w:rPr>
      </w:pPr>
      <w:r w:rsidRPr="0097273A">
        <w:t>Information, Media and Technology</w:t>
      </w:r>
      <w:r w:rsidRPr="0097273A">
        <w:rPr>
          <w:spacing w:val="-2"/>
        </w:rPr>
        <w:t xml:space="preserve"> </w:t>
      </w:r>
      <w:r w:rsidRPr="0097273A">
        <w:t>Skills</w:t>
      </w:r>
      <w:r w:rsidRPr="0097273A">
        <w:rPr>
          <w:b/>
        </w:rPr>
        <w:t>.</w:t>
      </w:r>
    </w:p>
    <w:p w:rsidR="00393010" w:rsidRDefault="00393010" w:rsidP="0097273A">
      <w:pPr>
        <w:pStyle w:val="ListParagraph"/>
        <w:numPr>
          <w:ilvl w:val="0"/>
          <w:numId w:val="2"/>
        </w:numPr>
        <w:tabs>
          <w:tab w:val="left" w:pos="993"/>
        </w:tabs>
        <w:ind w:left="993" w:right="521" w:hanging="426"/>
        <w:jc w:val="both"/>
      </w:pPr>
      <w:r>
        <w:t>Meaning and purpose to children in the here and now, and prepare them for the next phase of their education and for their</w:t>
      </w:r>
      <w:r>
        <w:rPr>
          <w:spacing w:val="-3"/>
        </w:rPr>
        <w:t xml:space="preserve"> </w:t>
      </w:r>
      <w:r>
        <w:t>future.</w:t>
      </w:r>
    </w:p>
    <w:p w:rsidR="00393010" w:rsidRDefault="00807165" w:rsidP="0097273A">
      <w:pPr>
        <w:pStyle w:val="ListParagraph"/>
        <w:numPr>
          <w:ilvl w:val="0"/>
          <w:numId w:val="2"/>
        </w:numPr>
        <w:tabs>
          <w:tab w:val="left" w:pos="993"/>
        </w:tabs>
        <w:ind w:left="993" w:right="95" w:hanging="426"/>
      </w:pPr>
      <w:r>
        <w:t xml:space="preserve">Widening of horizons and raising </w:t>
      </w:r>
      <w:r w:rsidR="0097273A">
        <w:t>aspirations about</w:t>
      </w:r>
      <w:r w:rsidR="00393010">
        <w:t xml:space="preserve"> the world of work and further</w:t>
      </w:r>
      <w:r w:rsidR="00393010">
        <w:rPr>
          <w:spacing w:val="-7"/>
        </w:rPr>
        <w:t xml:space="preserve"> </w:t>
      </w:r>
      <w:r w:rsidR="00393010">
        <w:t>education.</w:t>
      </w:r>
    </w:p>
    <w:p w:rsidR="00393010" w:rsidRDefault="00393010" w:rsidP="0097273A">
      <w:pPr>
        <w:pStyle w:val="ListParagraph"/>
        <w:numPr>
          <w:ilvl w:val="0"/>
          <w:numId w:val="2"/>
        </w:numPr>
        <w:tabs>
          <w:tab w:val="left" w:pos="993"/>
        </w:tabs>
        <w:ind w:left="993" w:right="521" w:hanging="426"/>
      </w:pPr>
      <w:r>
        <w:t>Awareness of, and engagement with, local, national and international</w:t>
      </w:r>
      <w:r>
        <w:rPr>
          <w:spacing w:val="-4"/>
        </w:rPr>
        <w:t xml:space="preserve"> </w:t>
      </w:r>
      <w:r>
        <w:t>communities.</w:t>
      </w:r>
    </w:p>
    <w:p w:rsidR="00393010" w:rsidRDefault="00393010" w:rsidP="0097273A">
      <w:pPr>
        <w:pStyle w:val="ListParagraph"/>
        <w:numPr>
          <w:ilvl w:val="0"/>
          <w:numId w:val="2"/>
        </w:numPr>
        <w:tabs>
          <w:tab w:val="left" w:pos="993"/>
        </w:tabs>
        <w:ind w:left="993" w:right="521" w:hanging="426"/>
      </w:pPr>
      <w:r>
        <w:t>Recognition that personal development is essential to wellbeing and</w:t>
      </w:r>
      <w:r>
        <w:rPr>
          <w:spacing w:val="-3"/>
        </w:rPr>
        <w:t xml:space="preserve"> </w:t>
      </w:r>
      <w:r>
        <w:t>success.</w:t>
      </w:r>
    </w:p>
    <w:p w:rsidR="00393010" w:rsidRPr="00AF0586" w:rsidRDefault="00ED27FA" w:rsidP="0097273A">
      <w:pPr>
        <w:pStyle w:val="Heading1"/>
        <w:spacing w:before="52" w:line="500" w:lineRule="atLeast"/>
        <w:ind w:right="521"/>
        <w:rPr>
          <w:u w:val="single"/>
        </w:rPr>
      </w:pPr>
      <w:r w:rsidRPr="00AF0586">
        <w:rPr>
          <w:u w:val="single"/>
        </w:rPr>
        <w:t xml:space="preserve">How our </w:t>
      </w:r>
      <w:r w:rsidR="00393010" w:rsidRPr="00AF0586">
        <w:rPr>
          <w:u w:val="single"/>
        </w:rPr>
        <w:t>curric</w:t>
      </w:r>
      <w:r w:rsidRPr="00AF0586">
        <w:rPr>
          <w:u w:val="single"/>
        </w:rPr>
        <w:t xml:space="preserve">ulum is delivered Learning </w:t>
      </w:r>
    </w:p>
    <w:p w:rsidR="00ED27FA" w:rsidRDefault="00ED27FA" w:rsidP="0097273A">
      <w:pPr>
        <w:pStyle w:val="Heading1"/>
        <w:spacing w:before="52" w:line="500" w:lineRule="atLeast"/>
        <w:ind w:right="521"/>
      </w:pPr>
      <w:r>
        <w:t xml:space="preserve">Learning adventure </w:t>
      </w:r>
    </w:p>
    <w:p w:rsidR="00393010" w:rsidRDefault="00393010" w:rsidP="00393010">
      <w:pPr>
        <w:pStyle w:val="BodyText"/>
        <w:spacing w:before="46"/>
        <w:ind w:left="518" w:right="632"/>
        <w:jc w:val="both"/>
      </w:pPr>
      <w:r>
        <w:t xml:space="preserve">Whilst some subjects and aspects of subjects are taught separately, some are taught through cross- curricular “themes.” These help children to see connections and make learning relevant and meaningful. We call this </w:t>
      </w:r>
      <w:r>
        <w:rPr>
          <w:b/>
          <w:i/>
        </w:rPr>
        <w:t xml:space="preserve">approach </w:t>
      </w:r>
      <w:r>
        <w:t xml:space="preserve">our </w:t>
      </w:r>
      <w:r w:rsidR="00ED27FA">
        <w:rPr>
          <w:b/>
          <w:i/>
        </w:rPr>
        <w:t>“Learning Adventure</w:t>
      </w:r>
      <w:r>
        <w:rPr>
          <w:b/>
          <w:i/>
        </w:rPr>
        <w:t xml:space="preserve">.” </w:t>
      </w:r>
      <w:r>
        <w:t>This</w:t>
      </w:r>
    </w:p>
    <w:p w:rsidR="00393010" w:rsidRDefault="00393010" w:rsidP="00393010">
      <w:pPr>
        <w:pStyle w:val="BodyText"/>
        <w:spacing w:before="1"/>
        <w:ind w:left="518"/>
      </w:pPr>
      <w:proofErr w:type="gramStart"/>
      <w:r>
        <w:t>follows</w:t>
      </w:r>
      <w:proofErr w:type="gramEnd"/>
      <w:r>
        <w:t xml:space="preserve"> several principles:</w:t>
      </w:r>
    </w:p>
    <w:p w:rsidR="00393010" w:rsidRDefault="00393010" w:rsidP="0097273A">
      <w:pPr>
        <w:pStyle w:val="BodyText"/>
        <w:ind w:left="567"/>
      </w:pPr>
    </w:p>
    <w:p w:rsidR="00393010" w:rsidRDefault="00393010" w:rsidP="00735370">
      <w:pPr>
        <w:pStyle w:val="Heading1"/>
        <w:numPr>
          <w:ilvl w:val="0"/>
          <w:numId w:val="2"/>
        </w:numPr>
        <w:tabs>
          <w:tab w:val="left" w:pos="851"/>
        </w:tabs>
        <w:ind w:hanging="503"/>
      </w:pPr>
      <w:r>
        <w:t>Learning is</w:t>
      </w:r>
      <w:r>
        <w:rPr>
          <w:spacing w:val="-1"/>
        </w:rPr>
        <w:t xml:space="preserve"> </w:t>
      </w:r>
      <w:r>
        <w:t>progressive</w:t>
      </w:r>
    </w:p>
    <w:p w:rsidR="00393010" w:rsidRDefault="00393010" w:rsidP="0097273A">
      <w:pPr>
        <w:pStyle w:val="BodyText"/>
        <w:tabs>
          <w:tab w:val="left" w:pos="851"/>
        </w:tabs>
        <w:spacing w:before="1" w:line="276" w:lineRule="auto"/>
        <w:ind w:left="567" w:right="521"/>
        <w:jc w:val="both"/>
      </w:pPr>
      <w:r>
        <w:t xml:space="preserve">Planning, with reference to the </w:t>
      </w:r>
      <w:r w:rsidR="00ED27FA">
        <w:t>Natio</w:t>
      </w:r>
      <w:r w:rsidR="009652C5">
        <w:t xml:space="preserve">nal Curriculum and the “London </w:t>
      </w:r>
      <w:proofErr w:type="spellStart"/>
      <w:r w:rsidR="009652C5">
        <w:t>C</w:t>
      </w:r>
      <w:r w:rsidR="00ED27FA">
        <w:t>olney</w:t>
      </w:r>
      <w:proofErr w:type="spellEnd"/>
      <w:r>
        <w:t xml:space="preserve"> Curriculum,” ensures children make progress in key knowledge and skills as they move through each key stage.</w:t>
      </w:r>
    </w:p>
    <w:p w:rsidR="00393010" w:rsidRDefault="00393010" w:rsidP="00393010">
      <w:pPr>
        <w:pStyle w:val="BodyText"/>
        <w:spacing w:before="5"/>
        <w:rPr>
          <w:sz w:val="16"/>
        </w:rPr>
      </w:pPr>
    </w:p>
    <w:p w:rsidR="00393010" w:rsidRDefault="00393010" w:rsidP="0097273A">
      <w:pPr>
        <w:pStyle w:val="Heading1"/>
        <w:numPr>
          <w:ilvl w:val="0"/>
          <w:numId w:val="2"/>
        </w:numPr>
        <w:tabs>
          <w:tab w:val="left" w:pos="851"/>
        </w:tabs>
        <w:ind w:left="567" w:firstLine="0"/>
      </w:pPr>
      <w:r>
        <w:t>Pupil voice and choice is at the</w:t>
      </w:r>
      <w:r>
        <w:rPr>
          <w:spacing w:val="-8"/>
        </w:rPr>
        <w:t xml:space="preserve"> </w:t>
      </w:r>
      <w:r>
        <w:t>heart</w:t>
      </w:r>
    </w:p>
    <w:p w:rsidR="00393010" w:rsidRDefault="00393010" w:rsidP="0097273A">
      <w:pPr>
        <w:pStyle w:val="BodyText"/>
        <w:tabs>
          <w:tab w:val="left" w:pos="851"/>
        </w:tabs>
        <w:spacing w:before="2" w:line="237" w:lineRule="auto"/>
        <w:ind w:left="567" w:right="1144"/>
      </w:pPr>
      <w:r>
        <w:t>Children are consulted on what they want to learn, building on their interests and prior knowledge and skills:</w:t>
      </w:r>
    </w:p>
    <w:p w:rsidR="00735370" w:rsidRDefault="00735370" w:rsidP="009652C5">
      <w:pPr>
        <w:pStyle w:val="BodyText"/>
        <w:numPr>
          <w:ilvl w:val="0"/>
          <w:numId w:val="10"/>
        </w:numPr>
        <w:tabs>
          <w:tab w:val="left" w:pos="851"/>
        </w:tabs>
        <w:spacing w:before="2" w:line="237" w:lineRule="auto"/>
        <w:ind w:left="993" w:right="1144" w:hanging="426"/>
      </w:pPr>
      <w:r>
        <w:t>What do they already know?</w:t>
      </w:r>
    </w:p>
    <w:p w:rsidR="00735370" w:rsidRDefault="00735370" w:rsidP="009652C5">
      <w:pPr>
        <w:pStyle w:val="BodyText"/>
        <w:numPr>
          <w:ilvl w:val="0"/>
          <w:numId w:val="10"/>
        </w:numPr>
        <w:tabs>
          <w:tab w:val="left" w:pos="851"/>
        </w:tabs>
        <w:spacing w:before="2" w:line="237" w:lineRule="auto"/>
        <w:ind w:left="993" w:right="1144" w:hanging="426"/>
      </w:pPr>
      <w:r>
        <w:t>What do they want to learn and find out?</w:t>
      </w:r>
    </w:p>
    <w:p w:rsidR="00735370" w:rsidRDefault="00735370" w:rsidP="009652C5">
      <w:pPr>
        <w:pStyle w:val="BodyText"/>
        <w:numPr>
          <w:ilvl w:val="0"/>
          <w:numId w:val="10"/>
        </w:numPr>
        <w:tabs>
          <w:tab w:val="left" w:pos="851"/>
        </w:tabs>
        <w:spacing w:before="2" w:line="237" w:lineRule="auto"/>
        <w:ind w:left="993" w:right="1144" w:hanging="426"/>
      </w:pPr>
      <w:r>
        <w:t>What new learning will they experience?</w:t>
      </w:r>
    </w:p>
    <w:p w:rsidR="00735370" w:rsidRDefault="00735370" w:rsidP="009652C5">
      <w:pPr>
        <w:pStyle w:val="BodyText"/>
        <w:numPr>
          <w:ilvl w:val="0"/>
          <w:numId w:val="10"/>
        </w:numPr>
        <w:tabs>
          <w:tab w:val="left" w:pos="851"/>
        </w:tabs>
        <w:spacing w:before="2" w:line="237" w:lineRule="auto"/>
        <w:ind w:left="993" w:right="1144" w:hanging="426"/>
      </w:pPr>
      <w:r>
        <w:t>How would they like to present their work?</w:t>
      </w:r>
    </w:p>
    <w:p w:rsidR="00735370" w:rsidRDefault="00735370" w:rsidP="009652C5">
      <w:pPr>
        <w:pStyle w:val="BodyText"/>
        <w:numPr>
          <w:ilvl w:val="0"/>
          <w:numId w:val="10"/>
        </w:numPr>
        <w:tabs>
          <w:tab w:val="left" w:pos="851"/>
        </w:tabs>
        <w:spacing w:before="2" w:line="237" w:lineRule="auto"/>
        <w:ind w:left="993" w:right="1144" w:hanging="426"/>
      </w:pPr>
      <w:r>
        <w:t>What will their next steps be?</w:t>
      </w:r>
    </w:p>
    <w:p w:rsidR="00735370" w:rsidRDefault="00735370" w:rsidP="0097273A">
      <w:pPr>
        <w:pStyle w:val="BodyText"/>
        <w:tabs>
          <w:tab w:val="left" w:pos="851"/>
        </w:tabs>
        <w:spacing w:before="2" w:line="237" w:lineRule="auto"/>
        <w:ind w:left="567" w:right="1144"/>
      </w:pPr>
    </w:p>
    <w:p w:rsidR="00735370" w:rsidRDefault="0043488F" w:rsidP="0043488F">
      <w:pPr>
        <w:pStyle w:val="BodyText"/>
        <w:numPr>
          <w:ilvl w:val="0"/>
          <w:numId w:val="11"/>
        </w:numPr>
        <w:tabs>
          <w:tab w:val="left" w:pos="851"/>
        </w:tabs>
        <w:spacing w:before="2" w:line="237" w:lineRule="auto"/>
        <w:ind w:right="1144" w:hanging="720"/>
        <w:rPr>
          <w:b/>
        </w:rPr>
      </w:pPr>
      <w:r w:rsidRPr="0043488F">
        <w:rPr>
          <w:b/>
        </w:rPr>
        <w:t>Time is given to ensure depth of learning</w:t>
      </w:r>
    </w:p>
    <w:p w:rsidR="0043488F" w:rsidRDefault="0043488F" w:rsidP="0043488F">
      <w:pPr>
        <w:pStyle w:val="BodyText"/>
        <w:tabs>
          <w:tab w:val="left" w:pos="851"/>
        </w:tabs>
        <w:spacing w:before="2" w:line="237" w:lineRule="auto"/>
        <w:ind w:left="567" w:right="1144"/>
      </w:pPr>
      <w:r>
        <w:t>Lessons are planned to ensure enough time is given to explore and deepen key learning.</w:t>
      </w:r>
    </w:p>
    <w:p w:rsidR="0043488F" w:rsidRDefault="0043488F" w:rsidP="0043488F">
      <w:pPr>
        <w:pStyle w:val="BodyText"/>
        <w:tabs>
          <w:tab w:val="left" w:pos="851"/>
        </w:tabs>
        <w:spacing w:before="2" w:line="237" w:lineRule="auto"/>
        <w:ind w:left="567" w:right="1144"/>
      </w:pPr>
    </w:p>
    <w:p w:rsidR="0043488F" w:rsidRPr="0043488F" w:rsidRDefault="0043488F" w:rsidP="0043488F">
      <w:pPr>
        <w:pStyle w:val="BodyText"/>
        <w:numPr>
          <w:ilvl w:val="0"/>
          <w:numId w:val="11"/>
        </w:numPr>
        <w:tabs>
          <w:tab w:val="left" w:pos="851"/>
        </w:tabs>
        <w:spacing w:before="2" w:line="237" w:lineRule="auto"/>
        <w:ind w:left="851" w:right="1144" w:hanging="284"/>
        <w:rPr>
          <w:b/>
        </w:rPr>
      </w:pPr>
      <w:r w:rsidRPr="0043488F">
        <w:rPr>
          <w:b/>
        </w:rPr>
        <w:t>Learning is enriched</w:t>
      </w:r>
    </w:p>
    <w:p w:rsidR="0043488F" w:rsidRPr="0043488F" w:rsidRDefault="0043488F" w:rsidP="0043488F">
      <w:pPr>
        <w:pStyle w:val="BodyText"/>
        <w:tabs>
          <w:tab w:val="left" w:pos="851"/>
        </w:tabs>
        <w:spacing w:before="2" w:line="237" w:lineRule="auto"/>
        <w:ind w:left="567" w:right="1144"/>
      </w:pPr>
      <w:r>
        <w:t>Learning is made memorable and engaging through first hand experiences, “hands on” opportunity and the use of the outdoors.  Children are also given opportunities to explore and extend their interests in learning activities before and after the school day.</w:t>
      </w:r>
    </w:p>
    <w:p w:rsidR="00393010" w:rsidRDefault="00393010" w:rsidP="00393010">
      <w:pPr>
        <w:pStyle w:val="BodyText"/>
      </w:pPr>
    </w:p>
    <w:p w:rsidR="00393010" w:rsidRDefault="00393010" w:rsidP="00C22FDE">
      <w:pPr>
        <w:pStyle w:val="Heading1"/>
        <w:numPr>
          <w:ilvl w:val="0"/>
          <w:numId w:val="4"/>
        </w:numPr>
        <w:tabs>
          <w:tab w:val="left" w:pos="567"/>
        </w:tabs>
        <w:ind w:left="851" w:hanging="284"/>
      </w:pPr>
      <w:r>
        <w:t>Information Technology is used to personalise and engage</w:t>
      </w:r>
      <w:r>
        <w:rPr>
          <w:spacing w:val="-11"/>
        </w:rPr>
        <w:t xml:space="preserve"> </w:t>
      </w:r>
      <w:r>
        <w:t>learning</w:t>
      </w:r>
    </w:p>
    <w:p w:rsidR="00393010" w:rsidRDefault="00393010" w:rsidP="00C22FDE">
      <w:pPr>
        <w:pStyle w:val="BodyText"/>
        <w:tabs>
          <w:tab w:val="left" w:pos="567"/>
        </w:tabs>
        <w:ind w:left="567" w:right="1497"/>
      </w:pPr>
      <w:r>
        <w:t>Information Technology is used as a tool to engage, motivate and personalise learning, in addition to the teaching and learning of computer knowledge and skills.</w:t>
      </w:r>
    </w:p>
    <w:p w:rsidR="00393010" w:rsidRDefault="00393010" w:rsidP="00C22FDE">
      <w:pPr>
        <w:pStyle w:val="Heading1"/>
        <w:numPr>
          <w:ilvl w:val="0"/>
          <w:numId w:val="3"/>
        </w:numPr>
        <w:tabs>
          <w:tab w:val="left" w:pos="567"/>
        </w:tabs>
        <w:spacing w:before="1"/>
        <w:ind w:hanging="379"/>
      </w:pPr>
      <w:r>
        <w:lastRenderedPageBreak/>
        <w:t>Learning is</w:t>
      </w:r>
      <w:r>
        <w:rPr>
          <w:spacing w:val="-5"/>
        </w:rPr>
        <w:t xml:space="preserve"> </w:t>
      </w:r>
      <w:r>
        <w:t>inclusive</w:t>
      </w:r>
    </w:p>
    <w:p w:rsidR="00393010" w:rsidRDefault="00393010" w:rsidP="00C22FDE">
      <w:pPr>
        <w:pStyle w:val="BodyText"/>
        <w:tabs>
          <w:tab w:val="left" w:pos="567"/>
        </w:tabs>
        <w:ind w:left="917" w:hanging="379"/>
      </w:pPr>
      <w:r>
        <w:t xml:space="preserve">The curriculum provides relevant and challenging learning to </w:t>
      </w:r>
      <w:r>
        <w:rPr>
          <w:b/>
          <w:i/>
        </w:rPr>
        <w:t xml:space="preserve">all </w:t>
      </w:r>
      <w:r>
        <w:t>children by:</w:t>
      </w:r>
    </w:p>
    <w:p w:rsidR="00393010" w:rsidRDefault="00393010" w:rsidP="00C22FDE">
      <w:pPr>
        <w:pStyle w:val="BodyText"/>
        <w:tabs>
          <w:tab w:val="left" w:pos="567"/>
        </w:tabs>
        <w:spacing w:before="10"/>
        <w:ind w:hanging="379"/>
        <w:rPr>
          <w:sz w:val="21"/>
        </w:rPr>
      </w:pPr>
    </w:p>
    <w:p w:rsidR="00393010" w:rsidRDefault="00393010" w:rsidP="00C22FDE">
      <w:pPr>
        <w:pStyle w:val="ListParagraph"/>
        <w:numPr>
          <w:ilvl w:val="1"/>
          <w:numId w:val="3"/>
        </w:numPr>
        <w:tabs>
          <w:tab w:val="left" w:pos="567"/>
        </w:tabs>
        <w:spacing w:line="272" w:lineRule="exact"/>
        <w:ind w:left="993" w:hanging="379"/>
      </w:pPr>
      <w:r>
        <w:t>Setting suitable learning</w:t>
      </w:r>
      <w:r>
        <w:rPr>
          <w:spacing w:val="-6"/>
        </w:rPr>
        <w:t xml:space="preserve"> </w:t>
      </w:r>
      <w:r>
        <w:t>challenges.</w:t>
      </w:r>
    </w:p>
    <w:p w:rsidR="00393010" w:rsidRDefault="00393010" w:rsidP="00C22FDE">
      <w:pPr>
        <w:pStyle w:val="ListParagraph"/>
        <w:numPr>
          <w:ilvl w:val="1"/>
          <w:numId w:val="3"/>
        </w:numPr>
        <w:tabs>
          <w:tab w:val="left" w:pos="567"/>
        </w:tabs>
        <w:spacing w:before="1" w:line="235" w:lineRule="auto"/>
        <w:ind w:left="993" w:right="3279" w:hanging="379"/>
      </w:pPr>
      <w:r>
        <w:t>Overcoming potential barriers to learning for individuals and groups of</w:t>
      </w:r>
      <w:r>
        <w:rPr>
          <w:spacing w:val="-4"/>
        </w:rPr>
        <w:t xml:space="preserve"> </w:t>
      </w:r>
      <w:r>
        <w:t>pupils.</w:t>
      </w:r>
    </w:p>
    <w:p w:rsidR="00393010" w:rsidRDefault="00393010" w:rsidP="00C22FDE">
      <w:pPr>
        <w:pStyle w:val="ListParagraph"/>
        <w:numPr>
          <w:ilvl w:val="1"/>
          <w:numId w:val="3"/>
        </w:numPr>
        <w:tabs>
          <w:tab w:val="left" w:pos="567"/>
        </w:tabs>
        <w:ind w:left="993" w:hanging="379"/>
      </w:pPr>
      <w:r>
        <w:t>Responding to pupils’ diverse learning</w:t>
      </w:r>
      <w:r>
        <w:rPr>
          <w:spacing w:val="-1"/>
        </w:rPr>
        <w:t xml:space="preserve"> </w:t>
      </w:r>
      <w:r>
        <w:t>needs.</w:t>
      </w:r>
    </w:p>
    <w:p w:rsidR="00393010" w:rsidRDefault="00393010" w:rsidP="00C22FDE">
      <w:pPr>
        <w:pStyle w:val="BodyText"/>
        <w:tabs>
          <w:tab w:val="left" w:pos="567"/>
        </w:tabs>
        <w:ind w:hanging="379"/>
        <w:rPr>
          <w:sz w:val="24"/>
        </w:rPr>
      </w:pPr>
    </w:p>
    <w:p w:rsidR="00393010" w:rsidRDefault="00393010" w:rsidP="00C22FDE">
      <w:pPr>
        <w:pStyle w:val="Heading1"/>
        <w:numPr>
          <w:ilvl w:val="0"/>
          <w:numId w:val="3"/>
        </w:numPr>
        <w:tabs>
          <w:tab w:val="left" w:pos="567"/>
        </w:tabs>
        <w:spacing w:before="1" w:line="237" w:lineRule="auto"/>
        <w:ind w:right="521" w:hanging="379"/>
      </w:pPr>
      <w:r>
        <w:t>Reading, writing and aspects of maths are learnt across the whole curriculum.</w:t>
      </w:r>
    </w:p>
    <w:p w:rsidR="00393010" w:rsidRDefault="00ED27FA" w:rsidP="00C22FDE">
      <w:pPr>
        <w:pStyle w:val="BodyText"/>
        <w:spacing w:before="1"/>
        <w:ind w:left="993" w:right="521"/>
      </w:pPr>
      <w:r>
        <w:t>The Learning Adventure</w:t>
      </w:r>
      <w:r w:rsidR="00393010">
        <w:t xml:space="preserve"> provides an engaging context to practise and consolidate key knowledge and skills in reading, writing and maths.</w:t>
      </w:r>
    </w:p>
    <w:p w:rsidR="00393010" w:rsidRDefault="00393010" w:rsidP="00C22FDE">
      <w:pPr>
        <w:pStyle w:val="BodyText"/>
        <w:ind w:left="851" w:firstLine="142"/>
      </w:pPr>
    </w:p>
    <w:p w:rsidR="00393010" w:rsidRDefault="00393010" w:rsidP="00393010">
      <w:pPr>
        <w:pStyle w:val="BodyText"/>
        <w:spacing w:before="1"/>
      </w:pPr>
    </w:p>
    <w:p w:rsidR="00393010" w:rsidRDefault="00393010" w:rsidP="009652C5">
      <w:pPr>
        <w:pStyle w:val="Heading1"/>
        <w:ind w:left="0"/>
      </w:pPr>
      <w:r>
        <w:t>How we know we are being successful</w:t>
      </w:r>
    </w:p>
    <w:p w:rsidR="00393010" w:rsidRDefault="00393010" w:rsidP="00393010">
      <w:r>
        <w:t xml:space="preserve">Children are </w:t>
      </w:r>
      <w:r w:rsidR="00ED27FA">
        <w:t>assessed against “steps</w:t>
      </w:r>
      <w:r>
        <w:t>” in each subject/year group. The main source of evidence for achievement is pupils’ work, in addition to outcomes from tests in reading and maths.</w:t>
      </w:r>
    </w:p>
    <w:p w:rsidR="00DF5DB5" w:rsidRDefault="00C22FDE" w:rsidP="00DF5DB5">
      <w:pPr>
        <w:rPr>
          <w:b/>
        </w:rPr>
      </w:pPr>
      <w:r w:rsidRPr="00C22FDE">
        <w:rPr>
          <w:b/>
        </w:rPr>
        <w:t>Learning withi</w:t>
      </w:r>
      <w:r w:rsidR="00DF5DB5">
        <w:rPr>
          <w:b/>
        </w:rPr>
        <w:t xml:space="preserve">n London </w:t>
      </w:r>
      <w:proofErr w:type="spellStart"/>
      <w:r w:rsidR="00DF5DB5">
        <w:rPr>
          <w:b/>
        </w:rPr>
        <w:t>Colney</w:t>
      </w:r>
      <w:proofErr w:type="spellEnd"/>
      <w:r w:rsidR="00DF5DB5">
        <w:rPr>
          <w:b/>
        </w:rPr>
        <w:t xml:space="preserve"> Primary School</w:t>
      </w:r>
    </w:p>
    <w:p w:rsidR="00393010" w:rsidRPr="00DF5DB5" w:rsidRDefault="00C22FDE" w:rsidP="00DF5DB5">
      <w:pPr>
        <w:rPr>
          <w:b/>
        </w:rPr>
      </w:pPr>
      <w:r w:rsidRPr="00C22FDE">
        <w:rPr>
          <w:b/>
        </w:rPr>
        <w:t>Key Knowledge</w:t>
      </w:r>
      <w:r w:rsidR="00DF5DB5">
        <w:rPr>
          <w:b/>
        </w:rPr>
        <w:t xml:space="preserve"> understanding and skills</w:t>
      </w:r>
      <w:r w:rsidR="00393010">
        <w:rPr>
          <w:noProof/>
          <w:lang w:eastAsia="en-GB"/>
        </w:rPr>
        <mc:AlternateContent>
          <mc:Choice Requires="wps">
            <w:drawing>
              <wp:anchor distT="0" distB="0" distL="114300" distR="114300" simplePos="0" relativeHeight="251671552" behindDoc="0" locked="0" layoutInCell="1" allowOverlap="1">
                <wp:simplePos x="0" y="0"/>
                <wp:positionH relativeFrom="page">
                  <wp:posOffset>1358265</wp:posOffset>
                </wp:positionH>
                <wp:positionV relativeFrom="paragraph">
                  <wp:posOffset>544830</wp:posOffset>
                </wp:positionV>
                <wp:extent cx="5220970" cy="2275840"/>
                <wp:effectExtent l="0" t="1905"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970" cy="227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010" w:rsidRDefault="00393010" w:rsidP="0039301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6.95pt;margin-top:42.9pt;width:411.1pt;height:179.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zfarwIAAKo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" filled="f" stroked="f">
                <v:textbox inset="0,0,0,0">
                  <w:txbxContent>
                    <w:p w:rsidR="00393010" w:rsidRDefault="00393010" w:rsidP="00393010">
                      <w:pPr>
                        <w:pStyle w:val="BodyText"/>
                      </w:pPr>
                    </w:p>
                  </w:txbxContent>
                </v:textbox>
                <w10:wrap anchorx="page"/>
              </v:shape>
            </w:pict>
          </mc:Fallback>
        </mc:AlternateContent>
      </w:r>
    </w:p>
    <w:tbl>
      <w:tblPr>
        <w:tblpPr w:leftFromText="180" w:rightFromText="180" w:vertAnchor="text" w:horzAnchor="margin" w:tblpY="-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6"/>
        <w:gridCol w:w="3260"/>
        <w:gridCol w:w="2551"/>
      </w:tblGrid>
      <w:tr w:rsidR="00DF5DB5" w:rsidTr="00DF5DB5">
        <w:trPr>
          <w:trHeight w:val="3564"/>
        </w:trPr>
        <w:tc>
          <w:tcPr>
            <w:tcW w:w="2396" w:type="dxa"/>
            <w:shd w:val="clear" w:color="auto" w:fill="EAF0DD"/>
          </w:tcPr>
          <w:p w:rsidR="00DF5DB5" w:rsidRDefault="00DF5DB5" w:rsidP="00DF5DB5">
            <w:pPr>
              <w:pStyle w:val="TableParagraph"/>
              <w:spacing w:line="268" w:lineRule="exact"/>
              <w:ind w:left="107"/>
              <w:rPr>
                <w:b/>
              </w:rPr>
            </w:pPr>
            <w:r>
              <w:rPr>
                <w:b/>
              </w:rPr>
              <w:t>NC Core Subjects:</w:t>
            </w:r>
          </w:p>
          <w:p w:rsidR="00DF5DB5" w:rsidRDefault="00DF5DB5" w:rsidP="00DF5DB5">
            <w:pPr>
              <w:pStyle w:val="TableParagraph"/>
              <w:numPr>
                <w:ilvl w:val="0"/>
                <w:numId w:val="7"/>
              </w:numPr>
              <w:tabs>
                <w:tab w:val="left" w:pos="408"/>
              </w:tabs>
              <w:spacing w:line="267" w:lineRule="exact"/>
            </w:pPr>
            <w:r>
              <w:t>Speaking/Listening</w:t>
            </w:r>
          </w:p>
          <w:p w:rsidR="00DF5DB5" w:rsidRDefault="00DF5DB5" w:rsidP="00DF5DB5">
            <w:pPr>
              <w:pStyle w:val="TableParagraph"/>
              <w:numPr>
                <w:ilvl w:val="0"/>
                <w:numId w:val="7"/>
              </w:numPr>
              <w:tabs>
                <w:tab w:val="left" w:pos="408"/>
              </w:tabs>
              <w:spacing w:line="267" w:lineRule="exact"/>
            </w:pPr>
            <w:r>
              <w:t>Reading/Writing</w:t>
            </w:r>
          </w:p>
          <w:p w:rsidR="00DF5DB5" w:rsidRDefault="00DF5DB5" w:rsidP="00DF5DB5">
            <w:pPr>
              <w:pStyle w:val="TableParagraph"/>
              <w:numPr>
                <w:ilvl w:val="0"/>
                <w:numId w:val="7"/>
              </w:numPr>
              <w:tabs>
                <w:tab w:val="left" w:pos="408"/>
              </w:tabs>
            </w:pPr>
            <w:r>
              <w:t>Maths</w:t>
            </w:r>
          </w:p>
          <w:p w:rsidR="00DF5DB5" w:rsidRDefault="00DF5DB5" w:rsidP="00DF5DB5">
            <w:pPr>
              <w:pStyle w:val="TableParagraph"/>
              <w:numPr>
                <w:ilvl w:val="0"/>
                <w:numId w:val="7"/>
              </w:numPr>
              <w:tabs>
                <w:tab w:val="left" w:pos="408"/>
              </w:tabs>
            </w:pPr>
            <w:r>
              <w:t>Science</w:t>
            </w:r>
          </w:p>
        </w:tc>
        <w:tc>
          <w:tcPr>
            <w:tcW w:w="3260" w:type="dxa"/>
            <w:shd w:val="clear" w:color="auto" w:fill="EAF0DD"/>
          </w:tcPr>
          <w:p w:rsidR="00DF5DB5" w:rsidRDefault="00DF5DB5" w:rsidP="00DF5DB5">
            <w:pPr>
              <w:pStyle w:val="TableParagraph"/>
              <w:spacing w:line="268" w:lineRule="exact"/>
              <w:ind w:left="153"/>
              <w:rPr>
                <w:b/>
              </w:rPr>
            </w:pPr>
            <w:r>
              <w:rPr>
                <w:b/>
              </w:rPr>
              <w:t>NC Foundation Subjects</w:t>
            </w:r>
          </w:p>
          <w:p w:rsidR="00DF5DB5" w:rsidRDefault="00DF5DB5" w:rsidP="00DF5DB5">
            <w:pPr>
              <w:pStyle w:val="TableParagraph"/>
              <w:numPr>
                <w:ilvl w:val="0"/>
                <w:numId w:val="6"/>
              </w:numPr>
              <w:tabs>
                <w:tab w:val="left" w:pos="298"/>
              </w:tabs>
              <w:spacing w:line="267" w:lineRule="exact"/>
            </w:pPr>
            <w:r>
              <w:t>Art and</w:t>
            </w:r>
            <w:r>
              <w:rPr>
                <w:spacing w:val="-2"/>
              </w:rPr>
              <w:t xml:space="preserve"> </w:t>
            </w:r>
            <w:r>
              <w:t>design</w:t>
            </w:r>
          </w:p>
          <w:p w:rsidR="00DF5DB5" w:rsidRDefault="00DF5DB5" w:rsidP="00DF5DB5">
            <w:pPr>
              <w:pStyle w:val="TableParagraph"/>
              <w:numPr>
                <w:ilvl w:val="0"/>
                <w:numId w:val="6"/>
              </w:numPr>
              <w:tabs>
                <w:tab w:val="left" w:pos="298"/>
              </w:tabs>
              <w:spacing w:line="267" w:lineRule="exact"/>
            </w:pPr>
            <w:r>
              <w:t>Computing</w:t>
            </w:r>
          </w:p>
          <w:p w:rsidR="00DF5DB5" w:rsidRDefault="00DF5DB5" w:rsidP="00DF5DB5">
            <w:pPr>
              <w:pStyle w:val="TableParagraph"/>
              <w:numPr>
                <w:ilvl w:val="0"/>
                <w:numId w:val="6"/>
              </w:numPr>
              <w:tabs>
                <w:tab w:val="left" w:pos="298"/>
              </w:tabs>
            </w:pPr>
            <w:r>
              <w:t>Design and</w:t>
            </w:r>
            <w:r>
              <w:rPr>
                <w:spacing w:val="-2"/>
              </w:rPr>
              <w:t xml:space="preserve"> </w:t>
            </w:r>
            <w:r>
              <w:t>technology</w:t>
            </w:r>
          </w:p>
          <w:p w:rsidR="00DF5DB5" w:rsidRDefault="00DF5DB5" w:rsidP="00DF5DB5">
            <w:pPr>
              <w:pStyle w:val="TableParagraph"/>
              <w:numPr>
                <w:ilvl w:val="0"/>
                <w:numId w:val="6"/>
              </w:numPr>
              <w:tabs>
                <w:tab w:val="left" w:pos="298"/>
              </w:tabs>
            </w:pPr>
            <w:r>
              <w:t>Geography</w:t>
            </w:r>
          </w:p>
          <w:p w:rsidR="00DF5DB5" w:rsidRDefault="00DF5DB5" w:rsidP="00DF5DB5">
            <w:pPr>
              <w:pStyle w:val="TableParagraph"/>
              <w:numPr>
                <w:ilvl w:val="0"/>
                <w:numId w:val="6"/>
              </w:numPr>
              <w:tabs>
                <w:tab w:val="left" w:pos="298"/>
              </w:tabs>
              <w:spacing w:before="1"/>
            </w:pPr>
            <w:r>
              <w:t>History</w:t>
            </w:r>
          </w:p>
          <w:p w:rsidR="00DF5DB5" w:rsidRDefault="00DF5DB5" w:rsidP="00DF5DB5">
            <w:pPr>
              <w:pStyle w:val="TableParagraph"/>
              <w:numPr>
                <w:ilvl w:val="0"/>
                <w:numId w:val="6"/>
              </w:numPr>
              <w:tabs>
                <w:tab w:val="left" w:pos="298"/>
              </w:tabs>
            </w:pPr>
            <w:r>
              <w:t>Music</w:t>
            </w:r>
          </w:p>
          <w:p w:rsidR="00DF5DB5" w:rsidRDefault="00DF5DB5" w:rsidP="00DF5DB5">
            <w:pPr>
              <w:pStyle w:val="TableParagraph"/>
              <w:numPr>
                <w:ilvl w:val="0"/>
                <w:numId w:val="6"/>
              </w:numPr>
              <w:tabs>
                <w:tab w:val="left" w:pos="298"/>
              </w:tabs>
            </w:pPr>
            <w:r>
              <w:t>Physical</w:t>
            </w:r>
            <w:r>
              <w:rPr>
                <w:spacing w:val="-4"/>
              </w:rPr>
              <w:t xml:space="preserve"> </w:t>
            </w:r>
            <w:r>
              <w:t>education</w:t>
            </w:r>
          </w:p>
          <w:p w:rsidR="00DF5DB5" w:rsidRDefault="00DF5DB5" w:rsidP="00DF5DB5">
            <w:pPr>
              <w:pStyle w:val="TableParagraph"/>
              <w:numPr>
                <w:ilvl w:val="0"/>
                <w:numId w:val="6"/>
              </w:numPr>
              <w:tabs>
                <w:tab w:val="left" w:pos="298"/>
              </w:tabs>
              <w:spacing w:before="1"/>
              <w:ind w:right="857"/>
            </w:pPr>
            <w:r>
              <w:t xml:space="preserve">Personal, Social, </w:t>
            </w:r>
            <w:r>
              <w:rPr>
                <w:spacing w:val="-3"/>
              </w:rPr>
              <w:t xml:space="preserve">Health </w:t>
            </w:r>
            <w:r>
              <w:t>education / Sex and Relationship</w:t>
            </w:r>
            <w:r>
              <w:rPr>
                <w:spacing w:val="-3"/>
              </w:rPr>
              <w:t xml:space="preserve"> </w:t>
            </w:r>
            <w:r>
              <w:t>education</w:t>
            </w:r>
          </w:p>
          <w:p w:rsidR="00DF5DB5" w:rsidRDefault="00DF5DB5" w:rsidP="00DF5DB5">
            <w:pPr>
              <w:pStyle w:val="TableParagraph"/>
              <w:numPr>
                <w:ilvl w:val="0"/>
                <w:numId w:val="6"/>
              </w:numPr>
              <w:tabs>
                <w:tab w:val="left" w:pos="298"/>
              </w:tabs>
              <w:spacing w:before="1"/>
            </w:pPr>
            <w:r>
              <w:t>RE</w:t>
            </w:r>
          </w:p>
          <w:p w:rsidR="00DF5DB5" w:rsidRDefault="00DF5DB5" w:rsidP="00DF5DB5">
            <w:pPr>
              <w:pStyle w:val="TableParagraph"/>
              <w:numPr>
                <w:ilvl w:val="0"/>
                <w:numId w:val="6"/>
              </w:numPr>
              <w:tabs>
                <w:tab w:val="left" w:pos="298"/>
              </w:tabs>
              <w:spacing w:before="1"/>
            </w:pPr>
            <w:r>
              <w:t>MFL</w:t>
            </w:r>
          </w:p>
        </w:tc>
        <w:tc>
          <w:tcPr>
            <w:tcW w:w="2551" w:type="dxa"/>
            <w:shd w:val="clear" w:color="auto" w:fill="EAF0DD"/>
          </w:tcPr>
          <w:p w:rsidR="00DF5DB5" w:rsidRDefault="00DF5DB5" w:rsidP="00DF5DB5">
            <w:pPr>
              <w:pStyle w:val="TableParagraph"/>
              <w:spacing w:line="268" w:lineRule="exact"/>
              <w:ind w:left="155"/>
              <w:rPr>
                <w:b/>
              </w:rPr>
            </w:pPr>
            <w:r>
              <w:rPr>
                <w:b/>
              </w:rPr>
              <w:t>Interdisciplinary themes:</w:t>
            </w:r>
          </w:p>
          <w:p w:rsidR="00DF5DB5" w:rsidRDefault="00DF5DB5" w:rsidP="00DF5DB5">
            <w:pPr>
              <w:pStyle w:val="TableParagraph"/>
              <w:numPr>
                <w:ilvl w:val="0"/>
                <w:numId w:val="5"/>
              </w:numPr>
              <w:tabs>
                <w:tab w:val="left" w:pos="423"/>
              </w:tabs>
              <w:ind w:right="679" w:hanging="283"/>
            </w:pPr>
            <w:r>
              <w:t xml:space="preserve">Spiritual, </w:t>
            </w:r>
            <w:r>
              <w:rPr>
                <w:spacing w:val="-4"/>
              </w:rPr>
              <w:t xml:space="preserve">Moral, </w:t>
            </w:r>
            <w:r>
              <w:t>Social, Cultural development</w:t>
            </w:r>
          </w:p>
          <w:p w:rsidR="00DF5DB5" w:rsidRDefault="00DF5DB5" w:rsidP="00DF5DB5">
            <w:pPr>
              <w:pStyle w:val="TableParagraph"/>
              <w:numPr>
                <w:ilvl w:val="0"/>
                <w:numId w:val="5"/>
              </w:numPr>
              <w:tabs>
                <w:tab w:val="left" w:pos="423"/>
              </w:tabs>
              <w:ind w:right="704" w:hanging="283"/>
            </w:pPr>
            <w:r>
              <w:t xml:space="preserve">Financial / </w:t>
            </w:r>
            <w:r>
              <w:rPr>
                <w:spacing w:val="-1"/>
              </w:rPr>
              <w:t xml:space="preserve">Entrepreneurial </w:t>
            </w:r>
            <w:r>
              <w:t>literacy</w:t>
            </w:r>
          </w:p>
          <w:p w:rsidR="00DF5DB5" w:rsidRDefault="00DF5DB5" w:rsidP="00DF5DB5">
            <w:pPr>
              <w:pStyle w:val="TableParagraph"/>
              <w:numPr>
                <w:ilvl w:val="0"/>
                <w:numId w:val="5"/>
              </w:numPr>
              <w:tabs>
                <w:tab w:val="left" w:pos="423"/>
              </w:tabs>
              <w:ind w:right="112" w:hanging="283"/>
            </w:pPr>
            <w:r>
              <w:t xml:space="preserve">Local, National, </w:t>
            </w:r>
            <w:r>
              <w:rPr>
                <w:spacing w:val="-3"/>
              </w:rPr>
              <w:t xml:space="preserve">Global </w:t>
            </w:r>
            <w:r>
              <w:t>awareness</w:t>
            </w:r>
          </w:p>
          <w:p w:rsidR="00DF5DB5" w:rsidRDefault="00DF5DB5" w:rsidP="00DF5DB5">
            <w:pPr>
              <w:pStyle w:val="TableParagraph"/>
              <w:numPr>
                <w:ilvl w:val="0"/>
                <w:numId w:val="5"/>
              </w:numPr>
              <w:tabs>
                <w:tab w:val="left" w:pos="423"/>
              </w:tabs>
              <w:ind w:right="1046" w:hanging="283"/>
            </w:pPr>
            <w:r>
              <w:rPr>
                <w:spacing w:val="-1"/>
              </w:rPr>
              <w:t xml:space="preserve">Information </w:t>
            </w:r>
            <w:r>
              <w:t>Technology</w:t>
            </w:r>
          </w:p>
          <w:p w:rsidR="00DF5DB5" w:rsidRDefault="00DF5DB5" w:rsidP="00DF5DB5">
            <w:pPr>
              <w:pStyle w:val="TableParagraph"/>
              <w:numPr>
                <w:ilvl w:val="0"/>
                <w:numId w:val="5"/>
              </w:numPr>
              <w:tabs>
                <w:tab w:val="left" w:pos="423"/>
              </w:tabs>
              <w:ind w:hanging="283"/>
            </w:pPr>
            <w:r>
              <w:t>Literacy</w:t>
            </w:r>
          </w:p>
          <w:p w:rsidR="00DF5DB5" w:rsidRDefault="00DF5DB5" w:rsidP="00DF5DB5">
            <w:pPr>
              <w:pStyle w:val="TableParagraph"/>
              <w:numPr>
                <w:ilvl w:val="0"/>
                <w:numId w:val="5"/>
              </w:numPr>
              <w:tabs>
                <w:tab w:val="left" w:pos="423"/>
              </w:tabs>
              <w:spacing w:line="263" w:lineRule="exact"/>
              <w:ind w:hanging="283"/>
            </w:pPr>
            <w:r>
              <w:t>Numeracy</w:t>
            </w:r>
          </w:p>
        </w:tc>
      </w:tr>
    </w:tbl>
    <w:p w:rsidR="00393010" w:rsidRDefault="00393010" w:rsidP="00393010">
      <w:pPr>
        <w:pStyle w:val="BodyText"/>
        <w:rPr>
          <w:b/>
        </w:rPr>
      </w:pPr>
    </w:p>
    <w:p w:rsidR="00DF5DB5" w:rsidRDefault="00DF5DB5" w:rsidP="00393010">
      <w:pPr>
        <w:pStyle w:val="BodyText"/>
        <w:rPr>
          <w:b/>
        </w:rPr>
      </w:pPr>
    </w:p>
    <w:p w:rsidR="00DF5DB5" w:rsidRDefault="00DF5DB5" w:rsidP="00393010">
      <w:pPr>
        <w:pStyle w:val="BodyText"/>
        <w:rPr>
          <w:b/>
        </w:rPr>
      </w:pPr>
    </w:p>
    <w:p w:rsidR="00DF5DB5" w:rsidRDefault="00DF5DB5" w:rsidP="00393010">
      <w:pPr>
        <w:pStyle w:val="BodyText"/>
        <w:rPr>
          <w:b/>
        </w:rPr>
      </w:pPr>
    </w:p>
    <w:p w:rsidR="00DF5DB5" w:rsidRDefault="00DF5DB5" w:rsidP="00393010">
      <w:pPr>
        <w:pStyle w:val="BodyText"/>
        <w:rPr>
          <w:b/>
        </w:rPr>
      </w:pPr>
    </w:p>
    <w:p w:rsidR="00DF5DB5" w:rsidRDefault="00DF5DB5" w:rsidP="00393010">
      <w:pPr>
        <w:pStyle w:val="BodyText"/>
        <w:rPr>
          <w:b/>
        </w:rPr>
      </w:pPr>
    </w:p>
    <w:p w:rsidR="00DF5DB5" w:rsidRDefault="00DF5DB5" w:rsidP="00393010">
      <w:pPr>
        <w:pStyle w:val="BodyText"/>
        <w:rPr>
          <w:b/>
        </w:rPr>
      </w:pPr>
    </w:p>
    <w:p w:rsidR="00393010" w:rsidRDefault="00393010" w:rsidP="00393010">
      <w:pPr>
        <w:pStyle w:val="BodyText"/>
        <w:rPr>
          <w:b/>
        </w:rPr>
      </w:pPr>
    </w:p>
    <w:p w:rsidR="00393010" w:rsidRDefault="00393010" w:rsidP="00393010">
      <w:pPr>
        <w:pStyle w:val="BodyText"/>
        <w:rPr>
          <w:b/>
        </w:rPr>
      </w:pPr>
    </w:p>
    <w:p w:rsidR="00393010" w:rsidRDefault="00393010" w:rsidP="00393010">
      <w:pPr>
        <w:pStyle w:val="BodyText"/>
        <w:rPr>
          <w:b/>
        </w:rPr>
      </w:pPr>
    </w:p>
    <w:p w:rsidR="00393010" w:rsidRDefault="00393010" w:rsidP="00393010">
      <w:pPr>
        <w:pStyle w:val="BodyText"/>
        <w:rPr>
          <w:b/>
        </w:rPr>
      </w:pPr>
    </w:p>
    <w:p w:rsidR="00393010" w:rsidRDefault="00393010" w:rsidP="00393010">
      <w:pPr>
        <w:pStyle w:val="BodyText"/>
        <w:rPr>
          <w:b/>
        </w:rPr>
      </w:pPr>
    </w:p>
    <w:p w:rsidR="00393010" w:rsidRDefault="00393010" w:rsidP="00393010">
      <w:pPr>
        <w:pStyle w:val="BodyText"/>
        <w:rPr>
          <w:b/>
        </w:rPr>
      </w:pPr>
    </w:p>
    <w:p w:rsidR="00393010" w:rsidRDefault="00393010" w:rsidP="00393010">
      <w:pPr>
        <w:pStyle w:val="BodyText"/>
        <w:spacing w:before="7"/>
        <w:rPr>
          <w:b/>
          <w:sz w:val="28"/>
        </w:rPr>
      </w:pPr>
    </w:p>
    <w:p w:rsidR="00393010" w:rsidRPr="00AB7006" w:rsidRDefault="00AB7006" w:rsidP="00393010">
      <w:pPr>
        <w:pStyle w:val="BodyText"/>
        <w:rPr>
          <w:sz w:val="20"/>
        </w:rPr>
      </w:pPr>
      <w:r w:rsidRPr="00AB7006">
        <w:rPr>
          <w:b/>
        </w:rPr>
        <w:t>Thinking and Learning Skills</w:t>
      </w:r>
    </w:p>
    <w:p w:rsidR="00393010" w:rsidRDefault="00AB7006" w:rsidP="00AB7006">
      <w:pPr>
        <w:spacing w:after="3"/>
        <w:rPr>
          <w:b/>
          <w:i/>
        </w:rPr>
      </w:pPr>
      <w:r>
        <w:rPr>
          <w:noProof/>
          <w:sz w:val="20"/>
          <w:lang w:eastAsia="en-GB"/>
        </w:rPr>
        <mc:AlternateContent>
          <mc:Choice Requires="wps">
            <w:drawing>
              <wp:inline distT="0" distB="0" distL="0" distR="0" wp14:anchorId="2D9F650F" wp14:editId="56F4BF33">
                <wp:extent cx="5222875" cy="1548765"/>
                <wp:effectExtent l="13335" t="7620" r="12065" b="571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875" cy="1548765"/>
                        </a:xfrm>
                        <a:prstGeom prst="rect">
                          <a:avLst/>
                        </a:prstGeom>
                        <a:solidFill>
                          <a:srgbClr val="DBE4F0"/>
                        </a:solidFill>
                        <a:ln w="6096">
                          <a:solidFill>
                            <a:srgbClr val="000000"/>
                          </a:solidFill>
                          <a:prstDash val="solid"/>
                          <a:miter lim="800000"/>
                          <a:headEnd/>
                          <a:tailEnd/>
                        </a:ln>
                      </wps:spPr>
                      <wps:txbx>
                        <w:txbxContent>
                          <w:p w:rsidR="00AB7006" w:rsidRDefault="00AB7006" w:rsidP="00AB7006">
                            <w:pPr>
                              <w:pStyle w:val="BodyText"/>
                              <w:numPr>
                                <w:ilvl w:val="0"/>
                                <w:numId w:val="8"/>
                              </w:numPr>
                              <w:tabs>
                                <w:tab w:val="left" w:pos="420"/>
                              </w:tabs>
                              <w:spacing w:line="265" w:lineRule="exact"/>
                            </w:pPr>
                            <w:r>
                              <w:t>Metacognition (Learning to</w:t>
                            </w:r>
                            <w:r>
                              <w:rPr>
                                <w:spacing w:val="-5"/>
                              </w:rPr>
                              <w:t xml:space="preserve"> </w:t>
                            </w:r>
                            <w:r>
                              <w:t>learn)</w:t>
                            </w:r>
                          </w:p>
                          <w:p w:rsidR="00AB7006" w:rsidRDefault="00AB7006" w:rsidP="00AB7006">
                            <w:pPr>
                              <w:pStyle w:val="BodyText"/>
                              <w:numPr>
                                <w:ilvl w:val="0"/>
                                <w:numId w:val="8"/>
                              </w:numPr>
                              <w:tabs>
                                <w:tab w:val="left" w:pos="420"/>
                              </w:tabs>
                            </w:pPr>
                            <w:r>
                              <w:t>Questioning</w:t>
                            </w:r>
                          </w:p>
                          <w:p w:rsidR="00AB7006" w:rsidRDefault="00AB7006" w:rsidP="00AB7006">
                            <w:pPr>
                              <w:pStyle w:val="BodyText"/>
                              <w:numPr>
                                <w:ilvl w:val="0"/>
                                <w:numId w:val="8"/>
                              </w:numPr>
                              <w:tabs>
                                <w:tab w:val="left" w:pos="420"/>
                              </w:tabs>
                            </w:pPr>
                            <w:r>
                              <w:t>Information</w:t>
                            </w:r>
                            <w:r>
                              <w:rPr>
                                <w:spacing w:val="-1"/>
                              </w:rPr>
                              <w:t xml:space="preserve"> </w:t>
                            </w:r>
                            <w:r>
                              <w:t>skills</w:t>
                            </w:r>
                          </w:p>
                          <w:p w:rsidR="00AB7006" w:rsidRDefault="00AB7006" w:rsidP="00AB7006">
                            <w:pPr>
                              <w:pStyle w:val="BodyText"/>
                              <w:numPr>
                                <w:ilvl w:val="0"/>
                                <w:numId w:val="8"/>
                              </w:numPr>
                              <w:tabs>
                                <w:tab w:val="left" w:pos="420"/>
                              </w:tabs>
                              <w:spacing w:before="1"/>
                            </w:pPr>
                            <w:r>
                              <w:t>Critical thinking</w:t>
                            </w:r>
                          </w:p>
                          <w:p w:rsidR="00AB7006" w:rsidRDefault="00AB7006" w:rsidP="00AB7006">
                            <w:pPr>
                              <w:pStyle w:val="BodyText"/>
                              <w:numPr>
                                <w:ilvl w:val="0"/>
                                <w:numId w:val="8"/>
                              </w:numPr>
                              <w:tabs>
                                <w:tab w:val="left" w:pos="420"/>
                              </w:tabs>
                            </w:pPr>
                            <w:r>
                              <w:t>Creative thinking</w:t>
                            </w:r>
                          </w:p>
                          <w:p w:rsidR="00AB7006" w:rsidRDefault="00AB7006" w:rsidP="00AB7006">
                            <w:pPr>
                              <w:pStyle w:val="BodyText"/>
                              <w:numPr>
                                <w:ilvl w:val="0"/>
                                <w:numId w:val="8"/>
                              </w:numPr>
                              <w:tabs>
                                <w:tab w:val="left" w:pos="420"/>
                              </w:tabs>
                              <w:spacing w:line="267" w:lineRule="exact"/>
                            </w:pPr>
                            <w:r>
                              <w:t>Decision</w:t>
                            </w:r>
                            <w:r>
                              <w:rPr>
                                <w:spacing w:val="-3"/>
                              </w:rPr>
                              <w:t xml:space="preserve"> </w:t>
                            </w:r>
                            <w:r>
                              <w:t>Making</w:t>
                            </w:r>
                          </w:p>
                          <w:p w:rsidR="00AB7006" w:rsidRDefault="00AB7006" w:rsidP="00AB7006">
                            <w:pPr>
                              <w:pStyle w:val="BodyText"/>
                              <w:numPr>
                                <w:ilvl w:val="0"/>
                                <w:numId w:val="8"/>
                              </w:numPr>
                              <w:tabs>
                                <w:tab w:val="left" w:pos="420"/>
                              </w:tabs>
                              <w:spacing w:line="267" w:lineRule="exact"/>
                            </w:pPr>
                            <w:r>
                              <w:t>Memory</w:t>
                            </w:r>
                            <w:r>
                              <w:rPr>
                                <w:spacing w:val="1"/>
                              </w:rPr>
                              <w:t xml:space="preserve"> </w:t>
                            </w:r>
                            <w:r>
                              <w:t>skills</w:t>
                            </w:r>
                          </w:p>
                          <w:p w:rsidR="00AB7006" w:rsidRDefault="00AB7006" w:rsidP="00AB7006">
                            <w:pPr>
                              <w:pStyle w:val="BodyText"/>
                              <w:numPr>
                                <w:ilvl w:val="0"/>
                                <w:numId w:val="8"/>
                              </w:numPr>
                              <w:tabs>
                                <w:tab w:val="left" w:pos="420"/>
                              </w:tabs>
                              <w:spacing w:before="1"/>
                            </w:pPr>
                            <w:r>
                              <w:t>Communication</w:t>
                            </w:r>
                          </w:p>
                        </w:txbxContent>
                      </wps:txbx>
                      <wps:bodyPr rot="0" vert="horz" wrap="square" lIns="0" tIns="0" rIns="0" bIns="0" anchor="t" anchorCtr="0" upright="1">
                        <a:noAutofit/>
                      </wps:bodyPr>
                    </wps:wsp>
                  </a:graphicData>
                </a:graphic>
              </wp:inline>
            </w:drawing>
          </mc:Choice>
          <mc:Fallback>
            <w:pict>
              <v:shape w14:anchorId="2D9F650F" id="Text Box 5" o:spid="_x0000_s1027" type="#_x0000_t202" style="width:411.25pt;height:12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" fillcolor="#dbe4f0" strokeweight=".48pt">
                <v:textbox inset="0,0,0,0">
                  <w:txbxContent>
                    <w:p w:rsidR="00AB7006" w:rsidRDefault="00AB7006" w:rsidP="00AB7006">
                      <w:pPr>
                        <w:pStyle w:val="BodyText"/>
                        <w:numPr>
                          <w:ilvl w:val="0"/>
                          <w:numId w:val="8"/>
                        </w:numPr>
                        <w:tabs>
                          <w:tab w:val="left" w:pos="420"/>
                        </w:tabs>
                        <w:spacing w:line="265" w:lineRule="exact"/>
                      </w:pPr>
                      <w:r>
                        <w:t>Metacognition (Learning to</w:t>
                      </w:r>
                      <w:r>
                        <w:rPr>
                          <w:spacing w:val="-5"/>
                        </w:rPr>
                        <w:t xml:space="preserve"> </w:t>
                      </w:r>
                      <w:r>
                        <w:t>learn)</w:t>
                      </w:r>
                    </w:p>
                    <w:p w:rsidR="00AB7006" w:rsidRDefault="00AB7006" w:rsidP="00AB7006">
                      <w:pPr>
                        <w:pStyle w:val="BodyText"/>
                        <w:numPr>
                          <w:ilvl w:val="0"/>
                          <w:numId w:val="8"/>
                        </w:numPr>
                        <w:tabs>
                          <w:tab w:val="left" w:pos="420"/>
                        </w:tabs>
                      </w:pPr>
                      <w:r>
                        <w:t>Questioning</w:t>
                      </w:r>
                    </w:p>
                    <w:p w:rsidR="00AB7006" w:rsidRDefault="00AB7006" w:rsidP="00AB7006">
                      <w:pPr>
                        <w:pStyle w:val="BodyText"/>
                        <w:numPr>
                          <w:ilvl w:val="0"/>
                          <w:numId w:val="8"/>
                        </w:numPr>
                        <w:tabs>
                          <w:tab w:val="left" w:pos="420"/>
                        </w:tabs>
                      </w:pPr>
                      <w:r>
                        <w:t>Information</w:t>
                      </w:r>
                      <w:r>
                        <w:rPr>
                          <w:spacing w:val="-1"/>
                        </w:rPr>
                        <w:t xml:space="preserve"> </w:t>
                      </w:r>
                      <w:r>
                        <w:t>skills</w:t>
                      </w:r>
                    </w:p>
                    <w:p w:rsidR="00AB7006" w:rsidRDefault="00AB7006" w:rsidP="00AB7006">
                      <w:pPr>
                        <w:pStyle w:val="BodyText"/>
                        <w:numPr>
                          <w:ilvl w:val="0"/>
                          <w:numId w:val="8"/>
                        </w:numPr>
                        <w:tabs>
                          <w:tab w:val="left" w:pos="420"/>
                        </w:tabs>
                        <w:spacing w:before="1"/>
                      </w:pPr>
                      <w:r>
                        <w:t>Critical thinking</w:t>
                      </w:r>
                    </w:p>
                    <w:p w:rsidR="00AB7006" w:rsidRDefault="00AB7006" w:rsidP="00AB7006">
                      <w:pPr>
                        <w:pStyle w:val="BodyText"/>
                        <w:numPr>
                          <w:ilvl w:val="0"/>
                          <w:numId w:val="8"/>
                        </w:numPr>
                        <w:tabs>
                          <w:tab w:val="left" w:pos="420"/>
                        </w:tabs>
                      </w:pPr>
                      <w:r>
                        <w:t>Creative thinking</w:t>
                      </w:r>
                    </w:p>
                    <w:p w:rsidR="00AB7006" w:rsidRDefault="00AB7006" w:rsidP="00AB7006">
                      <w:pPr>
                        <w:pStyle w:val="BodyText"/>
                        <w:numPr>
                          <w:ilvl w:val="0"/>
                          <w:numId w:val="8"/>
                        </w:numPr>
                        <w:tabs>
                          <w:tab w:val="left" w:pos="420"/>
                        </w:tabs>
                        <w:spacing w:line="267" w:lineRule="exact"/>
                      </w:pPr>
                      <w:r>
                        <w:t>Decision</w:t>
                      </w:r>
                      <w:r>
                        <w:rPr>
                          <w:spacing w:val="-3"/>
                        </w:rPr>
                        <w:t xml:space="preserve"> </w:t>
                      </w:r>
                      <w:r>
                        <w:t>Making</w:t>
                      </w:r>
                    </w:p>
                    <w:p w:rsidR="00AB7006" w:rsidRDefault="00AB7006" w:rsidP="00AB7006">
                      <w:pPr>
                        <w:pStyle w:val="BodyText"/>
                        <w:numPr>
                          <w:ilvl w:val="0"/>
                          <w:numId w:val="8"/>
                        </w:numPr>
                        <w:tabs>
                          <w:tab w:val="left" w:pos="420"/>
                        </w:tabs>
                        <w:spacing w:line="267" w:lineRule="exact"/>
                      </w:pPr>
                      <w:r>
                        <w:t>Memory</w:t>
                      </w:r>
                      <w:r>
                        <w:rPr>
                          <w:spacing w:val="1"/>
                        </w:rPr>
                        <w:t xml:space="preserve"> </w:t>
                      </w:r>
                      <w:r>
                        <w:t>skills</w:t>
                      </w:r>
                    </w:p>
                    <w:p w:rsidR="00AB7006" w:rsidRDefault="00AB7006" w:rsidP="00AB7006">
                      <w:pPr>
                        <w:pStyle w:val="BodyText"/>
                        <w:numPr>
                          <w:ilvl w:val="0"/>
                          <w:numId w:val="8"/>
                        </w:numPr>
                        <w:tabs>
                          <w:tab w:val="left" w:pos="420"/>
                        </w:tabs>
                        <w:spacing w:before="1"/>
                      </w:pPr>
                      <w:r>
                        <w:t>Communication</w:t>
                      </w:r>
                    </w:p>
                  </w:txbxContent>
                </v:textbox>
                <w10:anchorlock/>
              </v:shape>
            </w:pict>
          </mc:Fallback>
        </mc:AlternateContent>
      </w:r>
    </w:p>
    <w:p w:rsidR="00393010" w:rsidRDefault="00393010" w:rsidP="00393010">
      <w:pPr>
        <w:pStyle w:val="BodyText"/>
        <w:spacing w:before="2"/>
        <w:rPr>
          <w:b/>
          <w:i/>
          <w:sz w:val="16"/>
        </w:rPr>
      </w:pPr>
    </w:p>
    <w:p w:rsidR="009652C5" w:rsidRDefault="009652C5" w:rsidP="00393010">
      <w:pPr>
        <w:pStyle w:val="BodyText"/>
        <w:spacing w:before="2"/>
        <w:rPr>
          <w:b/>
          <w:i/>
          <w:sz w:val="16"/>
        </w:rPr>
      </w:pPr>
    </w:p>
    <w:p w:rsidR="009652C5" w:rsidRDefault="009652C5">
      <w:pPr>
        <w:rPr>
          <w:rFonts w:ascii="Calibri" w:eastAsia="Calibri" w:hAnsi="Calibri" w:cs="Calibri"/>
          <w:b/>
          <w:i/>
          <w:sz w:val="16"/>
          <w:lang w:eastAsia="en-GB" w:bidi="en-GB"/>
        </w:rPr>
      </w:pPr>
      <w:r>
        <w:rPr>
          <w:b/>
          <w:i/>
          <w:sz w:val="16"/>
        </w:rPr>
        <w:br w:type="page"/>
      </w:r>
    </w:p>
    <w:p w:rsidR="009652C5" w:rsidRDefault="009652C5" w:rsidP="00393010">
      <w:pPr>
        <w:pStyle w:val="BodyText"/>
        <w:spacing w:before="2"/>
        <w:rPr>
          <w:b/>
          <w:i/>
          <w:sz w:val="16"/>
        </w:rPr>
      </w:pPr>
    </w:p>
    <w:p w:rsidR="00393010" w:rsidRPr="00AB7006" w:rsidRDefault="00393010" w:rsidP="00AB7006">
      <w:pPr>
        <w:spacing w:before="56" w:after="4"/>
        <w:rPr>
          <w:b/>
        </w:rPr>
      </w:pPr>
      <w:r w:rsidRPr="00AB7006">
        <w:rPr>
          <w:b/>
        </w:rPr>
        <w:t>Active thinking and learning dispositions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60"/>
        <w:gridCol w:w="4160"/>
      </w:tblGrid>
      <w:tr w:rsidR="00393010" w:rsidTr="00AB7006">
        <w:trPr>
          <w:trHeight w:val="3223"/>
        </w:trPr>
        <w:tc>
          <w:tcPr>
            <w:tcW w:w="4160" w:type="dxa"/>
            <w:shd w:val="clear" w:color="auto" w:fill="DAEDF3"/>
          </w:tcPr>
          <w:p w:rsidR="00393010" w:rsidRDefault="00393010" w:rsidP="001A2581">
            <w:pPr>
              <w:pStyle w:val="TableParagraph"/>
              <w:ind w:left="107" w:right="2744"/>
            </w:pPr>
            <w:r>
              <w:t>Courage Concentration Cooperation Collaboration Curiosity Enthusiasm Empathy Flexibility Humility Humour</w:t>
            </w:r>
          </w:p>
        </w:tc>
        <w:tc>
          <w:tcPr>
            <w:tcW w:w="4160" w:type="dxa"/>
            <w:shd w:val="clear" w:color="auto" w:fill="DAEDF3"/>
          </w:tcPr>
          <w:p w:rsidR="00393010" w:rsidRDefault="00393010" w:rsidP="001A2581">
            <w:pPr>
              <w:pStyle w:val="TableParagraph"/>
              <w:ind w:left="107" w:right="2757"/>
            </w:pPr>
            <w:r>
              <w:t>Imagination Independence Initiative Open-minded Perseverance Reflectiveness Resilience Responsibility Risk taking Self-discipline Self belief</w:t>
            </w:r>
          </w:p>
          <w:p w:rsidR="00393010" w:rsidRDefault="00393010" w:rsidP="001A2581">
            <w:pPr>
              <w:pStyle w:val="TableParagraph"/>
              <w:spacing w:line="252" w:lineRule="exact"/>
              <w:ind w:left="107"/>
            </w:pPr>
            <w:r>
              <w:t>Good judgement</w:t>
            </w:r>
          </w:p>
        </w:tc>
      </w:tr>
    </w:tbl>
    <w:p w:rsidR="00393010" w:rsidRDefault="00393010" w:rsidP="00393010">
      <w:pPr>
        <w:pStyle w:val="BodyText"/>
        <w:spacing w:before="9"/>
        <w:rPr>
          <w:b/>
          <w:i/>
          <w:sz w:val="21"/>
        </w:rPr>
      </w:pPr>
    </w:p>
    <w:p w:rsidR="00393010" w:rsidRDefault="00393010" w:rsidP="00AB7006">
      <w:pPr>
        <w:pStyle w:val="Heading1"/>
        <w:spacing w:after="4"/>
        <w:ind w:left="0"/>
      </w:pPr>
      <w:r>
        <w:t>Information, Media and Technology Skills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0"/>
        <w:gridCol w:w="4151"/>
      </w:tblGrid>
      <w:tr w:rsidR="00393010" w:rsidTr="00AB7006">
        <w:trPr>
          <w:trHeight w:val="1074"/>
        </w:trPr>
        <w:tc>
          <w:tcPr>
            <w:tcW w:w="4170" w:type="dxa"/>
            <w:shd w:val="clear" w:color="auto" w:fill="E4DFEB"/>
          </w:tcPr>
          <w:p w:rsidR="00393010" w:rsidRDefault="00393010" w:rsidP="001A2581">
            <w:pPr>
              <w:pStyle w:val="TableParagraph"/>
              <w:ind w:left="119" w:right="2950"/>
            </w:pPr>
            <w:r>
              <w:rPr>
                <w:b/>
              </w:rPr>
              <w:t>I</w:t>
            </w:r>
            <w:r>
              <w:t>nformation Create Manipulate</w:t>
            </w:r>
          </w:p>
          <w:p w:rsidR="00393010" w:rsidRDefault="00393010" w:rsidP="001A2581">
            <w:pPr>
              <w:pStyle w:val="TableParagraph"/>
              <w:spacing w:line="252" w:lineRule="exact"/>
              <w:ind w:left="107"/>
            </w:pPr>
            <w:r>
              <w:t>Process</w:t>
            </w:r>
          </w:p>
        </w:tc>
        <w:tc>
          <w:tcPr>
            <w:tcW w:w="4151" w:type="dxa"/>
            <w:shd w:val="clear" w:color="auto" w:fill="E4DFEB"/>
          </w:tcPr>
          <w:p w:rsidR="00393010" w:rsidRDefault="00393010" w:rsidP="001A2581">
            <w:pPr>
              <w:pStyle w:val="TableParagraph"/>
              <w:ind w:left="174" w:right="2698"/>
            </w:pPr>
            <w:r>
              <w:t>Collaborate Communicate Share</w:t>
            </w:r>
          </w:p>
          <w:p w:rsidR="00393010" w:rsidRDefault="00393010" w:rsidP="001A2581">
            <w:pPr>
              <w:pStyle w:val="TableParagraph"/>
              <w:spacing w:line="252" w:lineRule="exact"/>
              <w:ind w:left="174"/>
            </w:pPr>
            <w:r>
              <w:t>Edit</w:t>
            </w:r>
          </w:p>
        </w:tc>
      </w:tr>
    </w:tbl>
    <w:p w:rsidR="00393010" w:rsidRDefault="00393010" w:rsidP="00393010"/>
    <w:sectPr w:rsidR="00393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97C"/>
    <w:multiLevelType w:val="hybridMultilevel"/>
    <w:tmpl w:val="87FC53E0"/>
    <w:lvl w:ilvl="0" w:tplc="08090003">
      <w:start w:val="1"/>
      <w:numFmt w:val="bullet"/>
      <w:lvlText w:val="o"/>
      <w:lvlJc w:val="left"/>
      <w:pPr>
        <w:ind w:left="928"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ADB7400"/>
    <w:multiLevelType w:val="hybridMultilevel"/>
    <w:tmpl w:val="F79CB7BA"/>
    <w:lvl w:ilvl="0" w:tplc="06CC06DC">
      <w:numFmt w:val="bullet"/>
      <w:lvlText w:val="•"/>
      <w:lvlJc w:val="left"/>
      <w:pPr>
        <w:ind w:left="407" w:hanging="240"/>
      </w:pPr>
      <w:rPr>
        <w:rFonts w:ascii="Calibri" w:eastAsia="Calibri" w:hAnsi="Calibri" w:cs="Calibri" w:hint="default"/>
        <w:w w:val="100"/>
        <w:sz w:val="22"/>
        <w:szCs w:val="22"/>
        <w:lang w:val="en-GB" w:eastAsia="en-GB" w:bidi="en-GB"/>
      </w:rPr>
    </w:lvl>
    <w:lvl w:ilvl="1" w:tplc="6A885810">
      <w:numFmt w:val="bullet"/>
      <w:lvlText w:val="•"/>
      <w:lvlJc w:val="left"/>
      <w:pPr>
        <w:ind w:left="598" w:hanging="240"/>
      </w:pPr>
      <w:rPr>
        <w:rFonts w:hint="default"/>
        <w:lang w:val="en-GB" w:eastAsia="en-GB" w:bidi="en-GB"/>
      </w:rPr>
    </w:lvl>
    <w:lvl w:ilvl="2" w:tplc="CFEC4112">
      <w:numFmt w:val="bullet"/>
      <w:lvlText w:val="•"/>
      <w:lvlJc w:val="left"/>
      <w:pPr>
        <w:ind w:left="797" w:hanging="240"/>
      </w:pPr>
      <w:rPr>
        <w:rFonts w:hint="default"/>
        <w:lang w:val="en-GB" w:eastAsia="en-GB" w:bidi="en-GB"/>
      </w:rPr>
    </w:lvl>
    <w:lvl w:ilvl="3" w:tplc="D1D2EFE0">
      <w:numFmt w:val="bullet"/>
      <w:lvlText w:val="•"/>
      <w:lvlJc w:val="left"/>
      <w:pPr>
        <w:ind w:left="995" w:hanging="240"/>
      </w:pPr>
      <w:rPr>
        <w:rFonts w:hint="default"/>
        <w:lang w:val="en-GB" w:eastAsia="en-GB" w:bidi="en-GB"/>
      </w:rPr>
    </w:lvl>
    <w:lvl w:ilvl="4" w:tplc="232EF81C">
      <w:numFmt w:val="bullet"/>
      <w:lvlText w:val="•"/>
      <w:lvlJc w:val="left"/>
      <w:pPr>
        <w:ind w:left="1194" w:hanging="240"/>
      </w:pPr>
      <w:rPr>
        <w:rFonts w:hint="default"/>
        <w:lang w:val="en-GB" w:eastAsia="en-GB" w:bidi="en-GB"/>
      </w:rPr>
    </w:lvl>
    <w:lvl w:ilvl="5" w:tplc="E2E4CCA6">
      <w:numFmt w:val="bullet"/>
      <w:lvlText w:val="•"/>
      <w:lvlJc w:val="left"/>
      <w:pPr>
        <w:ind w:left="1393" w:hanging="240"/>
      </w:pPr>
      <w:rPr>
        <w:rFonts w:hint="default"/>
        <w:lang w:val="en-GB" w:eastAsia="en-GB" w:bidi="en-GB"/>
      </w:rPr>
    </w:lvl>
    <w:lvl w:ilvl="6" w:tplc="B1D821A8">
      <w:numFmt w:val="bullet"/>
      <w:lvlText w:val="•"/>
      <w:lvlJc w:val="left"/>
      <w:pPr>
        <w:ind w:left="1591" w:hanging="240"/>
      </w:pPr>
      <w:rPr>
        <w:rFonts w:hint="default"/>
        <w:lang w:val="en-GB" w:eastAsia="en-GB" w:bidi="en-GB"/>
      </w:rPr>
    </w:lvl>
    <w:lvl w:ilvl="7" w:tplc="7234B712">
      <w:numFmt w:val="bullet"/>
      <w:lvlText w:val="•"/>
      <w:lvlJc w:val="left"/>
      <w:pPr>
        <w:ind w:left="1790" w:hanging="240"/>
      </w:pPr>
      <w:rPr>
        <w:rFonts w:hint="default"/>
        <w:lang w:val="en-GB" w:eastAsia="en-GB" w:bidi="en-GB"/>
      </w:rPr>
    </w:lvl>
    <w:lvl w:ilvl="8" w:tplc="AA8AFE7E">
      <w:numFmt w:val="bullet"/>
      <w:lvlText w:val="•"/>
      <w:lvlJc w:val="left"/>
      <w:pPr>
        <w:ind w:left="1988" w:hanging="240"/>
      </w:pPr>
      <w:rPr>
        <w:rFonts w:hint="default"/>
        <w:lang w:val="en-GB" w:eastAsia="en-GB" w:bidi="en-GB"/>
      </w:rPr>
    </w:lvl>
  </w:abstractNum>
  <w:abstractNum w:abstractNumId="2" w15:restartNumberingAfterBreak="0">
    <w:nsid w:val="26F36BFF"/>
    <w:multiLevelType w:val="hybridMultilevel"/>
    <w:tmpl w:val="7444CCE6"/>
    <w:lvl w:ilvl="0" w:tplc="B2668BAA">
      <w:numFmt w:val="bullet"/>
      <w:lvlText w:val=""/>
      <w:lvlJc w:val="left"/>
      <w:pPr>
        <w:ind w:left="1666" w:hanging="360"/>
      </w:pPr>
      <w:rPr>
        <w:rFonts w:ascii="Symbol" w:eastAsia="Symbol" w:hAnsi="Symbol" w:cs="Symbol" w:hint="default"/>
        <w:w w:val="100"/>
        <w:sz w:val="22"/>
        <w:szCs w:val="22"/>
        <w:lang w:val="en-GB" w:eastAsia="en-GB" w:bidi="en-GB"/>
      </w:rPr>
    </w:lvl>
    <w:lvl w:ilvl="1" w:tplc="745A34BE">
      <w:numFmt w:val="bullet"/>
      <w:lvlText w:val=""/>
      <w:lvlJc w:val="left"/>
      <w:pPr>
        <w:ind w:left="700" w:hanging="132"/>
      </w:pPr>
      <w:rPr>
        <w:rFonts w:ascii="Symbol" w:eastAsia="Symbol" w:hAnsi="Symbol" w:cs="Symbol" w:hint="default"/>
        <w:w w:val="100"/>
        <w:sz w:val="22"/>
        <w:szCs w:val="22"/>
        <w:lang w:val="en-GB" w:eastAsia="en-GB" w:bidi="en-GB"/>
      </w:rPr>
    </w:lvl>
    <w:lvl w:ilvl="2" w:tplc="C4B035C2">
      <w:numFmt w:val="bullet"/>
      <w:lvlText w:val="•"/>
      <w:lvlJc w:val="left"/>
      <w:pPr>
        <w:ind w:left="4494" w:hanging="132"/>
      </w:pPr>
      <w:rPr>
        <w:rFonts w:hint="default"/>
        <w:lang w:val="en-GB" w:eastAsia="en-GB" w:bidi="en-GB"/>
      </w:rPr>
    </w:lvl>
    <w:lvl w:ilvl="3" w:tplc="DDFCB12A">
      <w:numFmt w:val="bullet"/>
      <w:lvlText w:val="•"/>
      <w:lvlJc w:val="left"/>
      <w:pPr>
        <w:ind w:left="5208" w:hanging="132"/>
      </w:pPr>
      <w:rPr>
        <w:rFonts w:hint="default"/>
        <w:lang w:val="en-GB" w:eastAsia="en-GB" w:bidi="en-GB"/>
      </w:rPr>
    </w:lvl>
    <w:lvl w:ilvl="4" w:tplc="0F70A8FA">
      <w:numFmt w:val="bullet"/>
      <w:lvlText w:val="•"/>
      <w:lvlJc w:val="left"/>
      <w:pPr>
        <w:ind w:left="5922" w:hanging="132"/>
      </w:pPr>
      <w:rPr>
        <w:rFonts w:hint="default"/>
        <w:lang w:val="en-GB" w:eastAsia="en-GB" w:bidi="en-GB"/>
      </w:rPr>
    </w:lvl>
    <w:lvl w:ilvl="5" w:tplc="F49EF0E8">
      <w:numFmt w:val="bullet"/>
      <w:lvlText w:val="•"/>
      <w:lvlJc w:val="left"/>
      <w:pPr>
        <w:ind w:left="6636" w:hanging="132"/>
      </w:pPr>
      <w:rPr>
        <w:rFonts w:hint="default"/>
        <w:lang w:val="en-GB" w:eastAsia="en-GB" w:bidi="en-GB"/>
      </w:rPr>
    </w:lvl>
    <w:lvl w:ilvl="6" w:tplc="7366A37A">
      <w:numFmt w:val="bullet"/>
      <w:lvlText w:val="•"/>
      <w:lvlJc w:val="left"/>
      <w:pPr>
        <w:ind w:left="7350" w:hanging="132"/>
      </w:pPr>
      <w:rPr>
        <w:rFonts w:hint="default"/>
        <w:lang w:val="en-GB" w:eastAsia="en-GB" w:bidi="en-GB"/>
      </w:rPr>
    </w:lvl>
    <w:lvl w:ilvl="7" w:tplc="F7840E5C">
      <w:numFmt w:val="bullet"/>
      <w:lvlText w:val="•"/>
      <w:lvlJc w:val="left"/>
      <w:pPr>
        <w:ind w:left="8064" w:hanging="132"/>
      </w:pPr>
      <w:rPr>
        <w:rFonts w:hint="default"/>
        <w:lang w:val="en-GB" w:eastAsia="en-GB" w:bidi="en-GB"/>
      </w:rPr>
    </w:lvl>
    <w:lvl w:ilvl="8" w:tplc="3418DBAC">
      <w:numFmt w:val="bullet"/>
      <w:lvlText w:val="•"/>
      <w:lvlJc w:val="left"/>
      <w:pPr>
        <w:ind w:left="8778" w:hanging="132"/>
      </w:pPr>
      <w:rPr>
        <w:rFonts w:hint="default"/>
        <w:lang w:val="en-GB" w:eastAsia="en-GB" w:bidi="en-GB"/>
      </w:rPr>
    </w:lvl>
  </w:abstractNum>
  <w:abstractNum w:abstractNumId="3" w15:restartNumberingAfterBreak="0">
    <w:nsid w:val="286C7937"/>
    <w:multiLevelType w:val="hybridMultilevel"/>
    <w:tmpl w:val="D1ECF3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95B469B"/>
    <w:multiLevelType w:val="hybridMultilevel"/>
    <w:tmpl w:val="BF72EF20"/>
    <w:lvl w:ilvl="0" w:tplc="44887136">
      <w:numFmt w:val="bullet"/>
      <w:lvlText w:val=""/>
      <w:lvlJc w:val="left"/>
      <w:pPr>
        <w:ind w:left="1070" w:hanging="360"/>
      </w:pPr>
      <w:rPr>
        <w:rFonts w:ascii="Symbol" w:eastAsia="Symbol" w:hAnsi="Symbol" w:cs="Symbol" w:hint="default"/>
        <w:w w:val="100"/>
        <w:sz w:val="22"/>
        <w:szCs w:val="22"/>
        <w:lang w:val="en-GB" w:eastAsia="en-GB" w:bidi="en-GB"/>
      </w:rPr>
    </w:lvl>
    <w:lvl w:ilvl="1" w:tplc="849A8C14">
      <w:numFmt w:val="bullet"/>
      <w:lvlText w:val=""/>
      <w:lvlJc w:val="left"/>
      <w:pPr>
        <w:ind w:left="7836" w:hanging="180"/>
      </w:pPr>
      <w:rPr>
        <w:rFonts w:ascii="Symbol" w:eastAsia="Symbol" w:hAnsi="Symbol" w:cs="Symbol" w:hint="default"/>
        <w:w w:val="100"/>
        <w:sz w:val="22"/>
        <w:szCs w:val="22"/>
        <w:lang w:val="en-GB" w:eastAsia="en-GB" w:bidi="en-GB"/>
      </w:rPr>
    </w:lvl>
    <w:lvl w:ilvl="2" w:tplc="7E6C5E9C">
      <w:numFmt w:val="bullet"/>
      <w:lvlText w:val="•"/>
      <w:lvlJc w:val="left"/>
      <w:pPr>
        <w:ind w:left="4582" w:hanging="180"/>
      </w:pPr>
      <w:rPr>
        <w:rFonts w:hint="default"/>
        <w:lang w:val="en-GB" w:eastAsia="en-GB" w:bidi="en-GB"/>
      </w:rPr>
    </w:lvl>
    <w:lvl w:ilvl="3" w:tplc="EFD8C7F8">
      <w:numFmt w:val="bullet"/>
      <w:lvlText w:val="•"/>
      <w:lvlJc w:val="left"/>
      <w:pPr>
        <w:ind w:left="5285" w:hanging="180"/>
      </w:pPr>
      <w:rPr>
        <w:rFonts w:hint="default"/>
        <w:lang w:val="en-GB" w:eastAsia="en-GB" w:bidi="en-GB"/>
      </w:rPr>
    </w:lvl>
    <w:lvl w:ilvl="4" w:tplc="3084AC06">
      <w:numFmt w:val="bullet"/>
      <w:lvlText w:val="•"/>
      <w:lvlJc w:val="left"/>
      <w:pPr>
        <w:ind w:left="5988" w:hanging="180"/>
      </w:pPr>
      <w:rPr>
        <w:rFonts w:hint="default"/>
        <w:lang w:val="en-GB" w:eastAsia="en-GB" w:bidi="en-GB"/>
      </w:rPr>
    </w:lvl>
    <w:lvl w:ilvl="5" w:tplc="DA28AC86">
      <w:numFmt w:val="bullet"/>
      <w:lvlText w:val="•"/>
      <w:lvlJc w:val="left"/>
      <w:pPr>
        <w:ind w:left="6691" w:hanging="180"/>
      </w:pPr>
      <w:rPr>
        <w:rFonts w:hint="default"/>
        <w:lang w:val="en-GB" w:eastAsia="en-GB" w:bidi="en-GB"/>
      </w:rPr>
    </w:lvl>
    <w:lvl w:ilvl="6" w:tplc="0F848BC2">
      <w:numFmt w:val="bullet"/>
      <w:lvlText w:val="•"/>
      <w:lvlJc w:val="left"/>
      <w:pPr>
        <w:ind w:left="7394" w:hanging="180"/>
      </w:pPr>
      <w:rPr>
        <w:rFonts w:hint="default"/>
        <w:lang w:val="en-GB" w:eastAsia="en-GB" w:bidi="en-GB"/>
      </w:rPr>
    </w:lvl>
    <w:lvl w:ilvl="7" w:tplc="13F64C5E">
      <w:numFmt w:val="bullet"/>
      <w:lvlText w:val="•"/>
      <w:lvlJc w:val="left"/>
      <w:pPr>
        <w:ind w:left="8097" w:hanging="180"/>
      </w:pPr>
      <w:rPr>
        <w:rFonts w:hint="default"/>
        <w:lang w:val="en-GB" w:eastAsia="en-GB" w:bidi="en-GB"/>
      </w:rPr>
    </w:lvl>
    <w:lvl w:ilvl="8" w:tplc="0BDEA610">
      <w:numFmt w:val="bullet"/>
      <w:lvlText w:val="•"/>
      <w:lvlJc w:val="left"/>
      <w:pPr>
        <w:ind w:left="8800" w:hanging="180"/>
      </w:pPr>
      <w:rPr>
        <w:rFonts w:hint="default"/>
        <w:lang w:val="en-GB" w:eastAsia="en-GB" w:bidi="en-GB"/>
      </w:rPr>
    </w:lvl>
  </w:abstractNum>
  <w:abstractNum w:abstractNumId="5" w15:restartNumberingAfterBreak="0">
    <w:nsid w:val="46DE6309"/>
    <w:multiLevelType w:val="hybridMultilevel"/>
    <w:tmpl w:val="25D0E1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2BC391A"/>
    <w:multiLevelType w:val="hybridMultilevel"/>
    <w:tmpl w:val="D7624B22"/>
    <w:lvl w:ilvl="0" w:tplc="A8A44076">
      <w:numFmt w:val="bullet"/>
      <w:lvlText w:val=""/>
      <w:lvlJc w:val="left"/>
      <w:pPr>
        <w:ind w:left="422" w:hanging="284"/>
      </w:pPr>
      <w:rPr>
        <w:rFonts w:ascii="Symbol" w:eastAsia="Symbol" w:hAnsi="Symbol" w:cs="Symbol" w:hint="default"/>
        <w:w w:val="100"/>
        <w:sz w:val="22"/>
        <w:szCs w:val="22"/>
        <w:lang w:val="en-GB" w:eastAsia="en-GB" w:bidi="en-GB"/>
      </w:rPr>
    </w:lvl>
    <w:lvl w:ilvl="1" w:tplc="7DBAD52C">
      <w:numFmt w:val="bullet"/>
      <w:lvlText w:val="•"/>
      <w:lvlJc w:val="left"/>
      <w:pPr>
        <w:ind w:left="632" w:hanging="284"/>
      </w:pPr>
      <w:rPr>
        <w:rFonts w:hint="default"/>
        <w:lang w:val="en-GB" w:eastAsia="en-GB" w:bidi="en-GB"/>
      </w:rPr>
    </w:lvl>
    <w:lvl w:ilvl="2" w:tplc="72EAEA04">
      <w:numFmt w:val="bullet"/>
      <w:lvlText w:val="•"/>
      <w:lvlJc w:val="left"/>
      <w:pPr>
        <w:ind w:left="844" w:hanging="284"/>
      </w:pPr>
      <w:rPr>
        <w:rFonts w:hint="default"/>
        <w:lang w:val="en-GB" w:eastAsia="en-GB" w:bidi="en-GB"/>
      </w:rPr>
    </w:lvl>
    <w:lvl w:ilvl="3" w:tplc="30C8E74E">
      <w:numFmt w:val="bullet"/>
      <w:lvlText w:val="•"/>
      <w:lvlJc w:val="left"/>
      <w:pPr>
        <w:ind w:left="1056" w:hanging="284"/>
      </w:pPr>
      <w:rPr>
        <w:rFonts w:hint="default"/>
        <w:lang w:val="en-GB" w:eastAsia="en-GB" w:bidi="en-GB"/>
      </w:rPr>
    </w:lvl>
    <w:lvl w:ilvl="4" w:tplc="4A340D78">
      <w:numFmt w:val="bullet"/>
      <w:lvlText w:val="•"/>
      <w:lvlJc w:val="left"/>
      <w:pPr>
        <w:ind w:left="1268" w:hanging="284"/>
      </w:pPr>
      <w:rPr>
        <w:rFonts w:hint="default"/>
        <w:lang w:val="en-GB" w:eastAsia="en-GB" w:bidi="en-GB"/>
      </w:rPr>
    </w:lvl>
    <w:lvl w:ilvl="5" w:tplc="F21CAF0E">
      <w:numFmt w:val="bullet"/>
      <w:lvlText w:val="•"/>
      <w:lvlJc w:val="left"/>
      <w:pPr>
        <w:ind w:left="1480" w:hanging="284"/>
      </w:pPr>
      <w:rPr>
        <w:rFonts w:hint="default"/>
        <w:lang w:val="en-GB" w:eastAsia="en-GB" w:bidi="en-GB"/>
      </w:rPr>
    </w:lvl>
    <w:lvl w:ilvl="6" w:tplc="3CCCB33C">
      <w:numFmt w:val="bullet"/>
      <w:lvlText w:val="•"/>
      <w:lvlJc w:val="left"/>
      <w:pPr>
        <w:ind w:left="1692" w:hanging="284"/>
      </w:pPr>
      <w:rPr>
        <w:rFonts w:hint="default"/>
        <w:lang w:val="en-GB" w:eastAsia="en-GB" w:bidi="en-GB"/>
      </w:rPr>
    </w:lvl>
    <w:lvl w:ilvl="7" w:tplc="8D14A4F6">
      <w:numFmt w:val="bullet"/>
      <w:lvlText w:val="•"/>
      <w:lvlJc w:val="left"/>
      <w:pPr>
        <w:ind w:left="1904" w:hanging="284"/>
      </w:pPr>
      <w:rPr>
        <w:rFonts w:hint="default"/>
        <w:lang w:val="en-GB" w:eastAsia="en-GB" w:bidi="en-GB"/>
      </w:rPr>
    </w:lvl>
    <w:lvl w:ilvl="8" w:tplc="25487CF2">
      <w:numFmt w:val="bullet"/>
      <w:lvlText w:val="•"/>
      <w:lvlJc w:val="left"/>
      <w:pPr>
        <w:ind w:left="2116" w:hanging="284"/>
      </w:pPr>
      <w:rPr>
        <w:rFonts w:hint="default"/>
        <w:lang w:val="en-GB" w:eastAsia="en-GB" w:bidi="en-GB"/>
      </w:rPr>
    </w:lvl>
  </w:abstractNum>
  <w:abstractNum w:abstractNumId="7" w15:restartNumberingAfterBreak="0">
    <w:nsid w:val="5CC235EC"/>
    <w:multiLevelType w:val="hybridMultilevel"/>
    <w:tmpl w:val="C5F86DCC"/>
    <w:lvl w:ilvl="0" w:tplc="ACF239E6">
      <w:numFmt w:val="bullet"/>
      <w:lvlText w:val="•"/>
      <w:lvlJc w:val="left"/>
      <w:pPr>
        <w:ind w:left="297" w:hanging="156"/>
      </w:pPr>
      <w:rPr>
        <w:rFonts w:ascii="Calibri" w:eastAsia="Calibri" w:hAnsi="Calibri" w:cs="Calibri" w:hint="default"/>
        <w:w w:val="100"/>
        <w:sz w:val="22"/>
        <w:szCs w:val="22"/>
        <w:lang w:val="en-GB" w:eastAsia="en-GB" w:bidi="en-GB"/>
      </w:rPr>
    </w:lvl>
    <w:lvl w:ilvl="1" w:tplc="78B059AE">
      <w:numFmt w:val="bullet"/>
      <w:lvlText w:val="•"/>
      <w:lvlJc w:val="left"/>
      <w:pPr>
        <w:ind w:left="595" w:hanging="156"/>
      </w:pPr>
      <w:rPr>
        <w:rFonts w:hint="default"/>
        <w:lang w:val="en-GB" w:eastAsia="en-GB" w:bidi="en-GB"/>
      </w:rPr>
    </w:lvl>
    <w:lvl w:ilvl="2" w:tplc="F0B87D36">
      <w:numFmt w:val="bullet"/>
      <w:lvlText w:val="•"/>
      <w:lvlJc w:val="left"/>
      <w:pPr>
        <w:ind w:left="890" w:hanging="156"/>
      </w:pPr>
      <w:rPr>
        <w:rFonts w:hint="default"/>
        <w:lang w:val="en-GB" w:eastAsia="en-GB" w:bidi="en-GB"/>
      </w:rPr>
    </w:lvl>
    <w:lvl w:ilvl="3" w:tplc="1D6E542A">
      <w:numFmt w:val="bullet"/>
      <w:lvlText w:val="•"/>
      <w:lvlJc w:val="left"/>
      <w:pPr>
        <w:ind w:left="1185" w:hanging="156"/>
      </w:pPr>
      <w:rPr>
        <w:rFonts w:hint="default"/>
        <w:lang w:val="en-GB" w:eastAsia="en-GB" w:bidi="en-GB"/>
      </w:rPr>
    </w:lvl>
    <w:lvl w:ilvl="4" w:tplc="231A1B1A">
      <w:numFmt w:val="bullet"/>
      <w:lvlText w:val="•"/>
      <w:lvlJc w:val="left"/>
      <w:pPr>
        <w:ind w:left="1480" w:hanging="156"/>
      </w:pPr>
      <w:rPr>
        <w:rFonts w:hint="default"/>
        <w:lang w:val="en-GB" w:eastAsia="en-GB" w:bidi="en-GB"/>
      </w:rPr>
    </w:lvl>
    <w:lvl w:ilvl="5" w:tplc="2D04829E">
      <w:numFmt w:val="bullet"/>
      <w:lvlText w:val="•"/>
      <w:lvlJc w:val="left"/>
      <w:pPr>
        <w:ind w:left="1775" w:hanging="156"/>
      </w:pPr>
      <w:rPr>
        <w:rFonts w:hint="default"/>
        <w:lang w:val="en-GB" w:eastAsia="en-GB" w:bidi="en-GB"/>
      </w:rPr>
    </w:lvl>
    <w:lvl w:ilvl="6" w:tplc="82A8F848">
      <w:numFmt w:val="bullet"/>
      <w:lvlText w:val="•"/>
      <w:lvlJc w:val="left"/>
      <w:pPr>
        <w:ind w:left="2070" w:hanging="156"/>
      </w:pPr>
      <w:rPr>
        <w:rFonts w:hint="default"/>
        <w:lang w:val="en-GB" w:eastAsia="en-GB" w:bidi="en-GB"/>
      </w:rPr>
    </w:lvl>
    <w:lvl w:ilvl="7" w:tplc="94EA7DE4">
      <w:numFmt w:val="bullet"/>
      <w:lvlText w:val="•"/>
      <w:lvlJc w:val="left"/>
      <w:pPr>
        <w:ind w:left="2365" w:hanging="156"/>
      </w:pPr>
      <w:rPr>
        <w:rFonts w:hint="default"/>
        <w:lang w:val="en-GB" w:eastAsia="en-GB" w:bidi="en-GB"/>
      </w:rPr>
    </w:lvl>
    <w:lvl w:ilvl="8" w:tplc="1A76A1FE">
      <w:numFmt w:val="bullet"/>
      <w:lvlText w:val="•"/>
      <w:lvlJc w:val="left"/>
      <w:pPr>
        <w:ind w:left="2660" w:hanging="156"/>
      </w:pPr>
      <w:rPr>
        <w:rFonts w:hint="default"/>
        <w:lang w:val="en-GB" w:eastAsia="en-GB" w:bidi="en-GB"/>
      </w:rPr>
    </w:lvl>
  </w:abstractNum>
  <w:abstractNum w:abstractNumId="8" w15:restartNumberingAfterBreak="0">
    <w:nsid w:val="5DBA7F98"/>
    <w:multiLevelType w:val="hybridMultilevel"/>
    <w:tmpl w:val="8C6A2D02"/>
    <w:lvl w:ilvl="0" w:tplc="F0C41FF4">
      <w:numFmt w:val="bullet"/>
      <w:lvlText w:val=""/>
      <w:lvlJc w:val="left"/>
      <w:pPr>
        <w:ind w:left="420" w:hanging="284"/>
      </w:pPr>
      <w:rPr>
        <w:rFonts w:ascii="Wingdings" w:eastAsia="Wingdings" w:hAnsi="Wingdings" w:cs="Wingdings" w:hint="default"/>
        <w:w w:val="100"/>
        <w:sz w:val="22"/>
        <w:szCs w:val="22"/>
        <w:lang w:val="en-GB" w:eastAsia="en-GB" w:bidi="en-GB"/>
      </w:rPr>
    </w:lvl>
    <w:lvl w:ilvl="1" w:tplc="327E7952">
      <w:numFmt w:val="bullet"/>
      <w:lvlText w:val="•"/>
      <w:lvlJc w:val="left"/>
      <w:pPr>
        <w:ind w:left="1199" w:hanging="284"/>
      </w:pPr>
      <w:rPr>
        <w:rFonts w:hint="default"/>
        <w:lang w:val="en-GB" w:eastAsia="en-GB" w:bidi="en-GB"/>
      </w:rPr>
    </w:lvl>
    <w:lvl w:ilvl="2" w:tplc="B418B37C">
      <w:numFmt w:val="bullet"/>
      <w:lvlText w:val="•"/>
      <w:lvlJc w:val="left"/>
      <w:pPr>
        <w:ind w:left="1978" w:hanging="284"/>
      </w:pPr>
      <w:rPr>
        <w:rFonts w:hint="default"/>
        <w:lang w:val="en-GB" w:eastAsia="en-GB" w:bidi="en-GB"/>
      </w:rPr>
    </w:lvl>
    <w:lvl w:ilvl="3" w:tplc="3ECEB7D4">
      <w:numFmt w:val="bullet"/>
      <w:lvlText w:val="•"/>
      <w:lvlJc w:val="left"/>
      <w:pPr>
        <w:ind w:left="2758" w:hanging="284"/>
      </w:pPr>
      <w:rPr>
        <w:rFonts w:hint="default"/>
        <w:lang w:val="en-GB" w:eastAsia="en-GB" w:bidi="en-GB"/>
      </w:rPr>
    </w:lvl>
    <w:lvl w:ilvl="4" w:tplc="EE8E6A6E">
      <w:numFmt w:val="bullet"/>
      <w:lvlText w:val="•"/>
      <w:lvlJc w:val="left"/>
      <w:pPr>
        <w:ind w:left="3537" w:hanging="284"/>
      </w:pPr>
      <w:rPr>
        <w:rFonts w:hint="default"/>
        <w:lang w:val="en-GB" w:eastAsia="en-GB" w:bidi="en-GB"/>
      </w:rPr>
    </w:lvl>
    <w:lvl w:ilvl="5" w:tplc="5A42F09E">
      <w:numFmt w:val="bullet"/>
      <w:lvlText w:val="•"/>
      <w:lvlJc w:val="left"/>
      <w:pPr>
        <w:ind w:left="4317" w:hanging="284"/>
      </w:pPr>
      <w:rPr>
        <w:rFonts w:hint="default"/>
        <w:lang w:val="en-GB" w:eastAsia="en-GB" w:bidi="en-GB"/>
      </w:rPr>
    </w:lvl>
    <w:lvl w:ilvl="6" w:tplc="7EE0F472">
      <w:numFmt w:val="bullet"/>
      <w:lvlText w:val="•"/>
      <w:lvlJc w:val="left"/>
      <w:pPr>
        <w:ind w:left="5096" w:hanging="284"/>
      </w:pPr>
      <w:rPr>
        <w:rFonts w:hint="default"/>
        <w:lang w:val="en-GB" w:eastAsia="en-GB" w:bidi="en-GB"/>
      </w:rPr>
    </w:lvl>
    <w:lvl w:ilvl="7" w:tplc="39B65D5E">
      <w:numFmt w:val="bullet"/>
      <w:lvlText w:val="•"/>
      <w:lvlJc w:val="left"/>
      <w:pPr>
        <w:ind w:left="5876" w:hanging="284"/>
      </w:pPr>
      <w:rPr>
        <w:rFonts w:hint="default"/>
        <w:lang w:val="en-GB" w:eastAsia="en-GB" w:bidi="en-GB"/>
      </w:rPr>
    </w:lvl>
    <w:lvl w:ilvl="8" w:tplc="4C443E50">
      <w:numFmt w:val="bullet"/>
      <w:lvlText w:val="•"/>
      <w:lvlJc w:val="left"/>
      <w:pPr>
        <w:ind w:left="6655" w:hanging="284"/>
      </w:pPr>
      <w:rPr>
        <w:rFonts w:hint="default"/>
        <w:lang w:val="en-GB" w:eastAsia="en-GB" w:bidi="en-GB"/>
      </w:rPr>
    </w:lvl>
  </w:abstractNum>
  <w:abstractNum w:abstractNumId="9" w15:restartNumberingAfterBreak="0">
    <w:nsid w:val="63B863A5"/>
    <w:multiLevelType w:val="hybridMultilevel"/>
    <w:tmpl w:val="D8FAAC16"/>
    <w:lvl w:ilvl="0" w:tplc="7C1247D2">
      <w:numFmt w:val="bullet"/>
      <w:lvlText w:val=""/>
      <w:lvlJc w:val="left"/>
      <w:pPr>
        <w:ind w:left="946" w:hanging="428"/>
      </w:pPr>
      <w:rPr>
        <w:rFonts w:ascii="Symbol" w:eastAsia="Symbol" w:hAnsi="Symbol" w:cs="Symbol" w:hint="default"/>
        <w:w w:val="100"/>
        <w:sz w:val="22"/>
        <w:szCs w:val="22"/>
        <w:lang w:val="en-GB" w:eastAsia="en-GB" w:bidi="en-GB"/>
      </w:rPr>
    </w:lvl>
    <w:lvl w:ilvl="1" w:tplc="91B8D73E">
      <w:numFmt w:val="bullet"/>
      <w:lvlText w:val="•"/>
      <w:lvlJc w:val="left"/>
      <w:pPr>
        <w:ind w:left="1866" w:hanging="428"/>
      </w:pPr>
      <w:rPr>
        <w:rFonts w:hint="default"/>
        <w:lang w:val="en-GB" w:eastAsia="en-GB" w:bidi="en-GB"/>
      </w:rPr>
    </w:lvl>
    <w:lvl w:ilvl="2" w:tplc="1C18385C">
      <w:numFmt w:val="bullet"/>
      <w:lvlText w:val="•"/>
      <w:lvlJc w:val="left"/>
      <w:pPr>
        <w:ind w:left="2793" w:hanging="428"/>
      </w:pPr>
      <w:rPr>
        <w:rFonts w:hint="default"/>
        <w:lang w:val="en-GB" w:eastAsia="en-GB" w:bidi="en-GB"/>
      </w:rPr>
    </w:lvl>
    <w:lvl w:ilvl="3" w:tplc="8E20E216">
      <w:numFmt w:val="bullet"/>
      <w:lvlText w:val="•"/>
      <w:lvlJc w:val="left"/>
      <w:pPr>
        <w:ind w:left="3719" w:hanging="428"/>
      </w:pPr>
      <w:rPr>
        <w:rFonts w:hint="default"/>
        <w:lang w:val="en-GB" w:eastAsia="en-GB" w:bidi="en-GB"/>
      </w:rPr>
    </w:lvl>
    <w:lvl w:ilvl="4" w:tplc="28C68A9C">
      <w:numFmt w:val="bullet"/>
      <w:lvlText w:val="•"/>
      <w:lvlJc w:val="left"/>
      <w:pPr>
        <w:ind w:left="4646" w:hanging="428"/>
      </w:pPr>
      <w:rPr>
        <w:rFonts w:hint="default"/>
        <w:lang w:val="en-GB" w:eastAsia="en-GB" w:bidi="en-GB"/>
      </w:rPr>
    </w:lvl>
    <w:lvl w:ilvl="5" w:tplc="2C729CB0">
      <w:numFmt w:val="bullet"/>
      <w:lvlText w:val="•"/>
      <w:lvlJc w:val="left"/>
      <w:pPr>
        <w:ind w:left="5573" w:hanging="428"/>
      </w:pPr>
      <w:rPr>
        <w:rFonts w:hint="default"/>
        <w:lang w:val="en-GB" w:eastAsia="en-GB" w:bidi="en-GB"/>
      </w:rPr>
    </w:lvl>
    <w:lvl w:ilvl="6" w:tplc="7A708DA2">
      <w:numFmt w:val="bullet"/>
      <w:lvlText w:val="•"/>
      <w:lvlJc w:val="left"/>
      <w:pPr>
        <w:ind w:left="6499" w:hanging="428"/>
      </w:pPr>
      <w:rPr>
        <w:rFonts w:hint="default"/>
        <w:lang w:val="en-GB" w:eastAsia="en-GB" w:bidi="en-GB"/>
      </w:rPr>
    </w:lvl>
    <w:lvl w:ilvl="7" w:tplc="0EDC6F16">
      <w:numFmt w:val="bullet"/>
      <w:lvlText w:val="•"/>
      <w:lvlJc w:val="left"/>
      <w:pPr>
        <w:ind w:left="7426" w:hanging="428"/>
      </w:pPr>
      <w:rPr>
        <w:rFonts w:hint="default"/>
        <w:lang w:val="en-GB" w:eastAsia="en-GB" w:bidi="en-GB"/>
      </w:rPr>
    </w:lvl>
    <w:lvl w:ilvl="8" w:tplc="F7066A10">
      <w:numFmt w:val="bullet"/>
      <w:lvlText w:val="•"/>
      <w:lvlJc w:val="left"/>
      <w:pPr>
        <w:ind w:left="8353" w:hanging="428"/>
      </w:pPr>
      <w:rPr>
        <w:rFonts w:hint="default"/>
        <w:lang w:val="en-GB" w:eastAsia="en-GB" w:bidi="en-GB"/>
      </w:rPr>
    </w:lvl>
  </w:abstractNum>
  <w:abstractNum w:abstractNumId="10" w15:restartNumberingAfterBreak="0">
    <w:nsid w:val="6D762403"/>
    <w:multiLevelType w:val="hybridMultilevel"/>
    <w:tmpl w:val="938E4BC8"/>
    <w:lvl w:ilvl="0" w:tplc="9D426AD0">
      <w:numFmt w:val="bullet"/>
      <w:lvlText w:val=""/>
      <w:lvlJc w:val="left"/>
      <w:pPr>
        <w:ind w:left="946" w:hanging="569"/>
      </w:pPr>
      <w:rPr>
        <w:rFonts w:ascii="Symbol" w:eastAsia="Symbol" w:hAnsi="Symbol" w:cs="Symbol" w:hint="default"/>
        <w:w w:val="100"/>
        <w:sz w:val="22"/>
        <w:szCs w:val="22"/>
        <w:lang w:val="en-GB" w:eastAsia="en-GB" w:bidi="en-GB"/>
      </w:rPr>
    </w:lvl>
    <w:lvl w:ilvl="1" w:tplc="192E6520">
      <w:numFmt w:val="bullet"/>
      <w:lvlText w:val="o"/>
      <w:lvlJc w:val="left"/>
      <w:pPr>
        <w:ind w:left="1512" w:hanging="286"/>
      </w:pPr>
      <w:rPr>
        <w:rFonts w:ascii="Courier New" w:eastAsia="Courier New" w:hAnsi="Courier New" w:cs="Courier New" w:hint="default"/>
        <w:w w:val="100"/>
        <w:sz w:val="22"/>
        <w:szCs w:val="22"/>
        <w:lang w:val="en-GB" w:eastAsia="en-GB" w:bidi="en-GB"/>
      </w:rPr>
    </w:lvl>
    <w:lvl w:ilvl="2" w:tplc="F39897AC">
      <w:numFmt w:val="bullet"/>
      <w:lvlText w:val="•"/>
      <w:lvlJc w:val="left"/>
      <w:pPr>
        <w:ind w:left="2485" w:hanging="286"/>
      </w:pPr>
      <w:rPr>
        <w:rFonts w:hint="default"/>
        <w:lang w:val="en-GB" w:eastAsia="en-GB" w:bidi="en-GB"/>
      </w:rPr>
    </w:lvl>
    <w:lvl w:ilvl="3" w:tplc="28084058">
      <w:numFmt w:val="bullet"/>
      <w:lvlText w:val="•"/>
      <w:lvlJc w:val="left"/>
      <w:pPr>
        <w:ind w:left="3450" w:hanging="286"/>
      </w:pPr>
      <w:rPr>
        <w:rFonts w:hint="default"/>
        <w:lang w:val="en-GB" w:eastAsia="en-GB" w:bidi="en-GB"/>
      </w:rPr>
    </w:lvl>
    <w:lvl w:ilvl="4" w:tplc="B994FDDC">
      <w:numFmt w:val="bullet"/>
      <w:lvlText w:val="•"/>
      <w:lvlJc w:val="left"/>
      <w:pPr>
        <w:ind w:left="4415" w:hanging="286"/>
      </w:pPr>
      <w:rPr>
        <w:rFonts w:hint="default"/>
        <w:lang w:val="en-GB" w:eastAsia="en-GB" w:bidi="en-GB"/>
      </w:rPr>
    </w:lvl>
    <w:lvl w:ilvl="5" w:tplc="79449BF6">
      <w:numFmt w:val="bullet"/>
      <w:lvlText w:val="•"/>
      <w:lvlJc w:val="left"/>
      <w:pPr>
        <w:ind w:left="5380" w:hanging="286"/>
      </w:pPr>
      <w:rPr>
        <w:rFonts w:hint="default"/>
        <w:lang w:val="en-GB" w:eastAsia="en-GB" w:bidi="en-GB"/>
      </w:rPr>
    </w:lvl>
    <w:lvl w:ilvl="6" w:tplc="C49073FC">
      <w:numFmt w:val="bullet"/>
      <w:lvlText w:val="•"/>
      <w:lvlJc w:val="left"/>
      <w:pPr>
        <w:ind w:left="6345" w:hanging="286"/>
      </w:pPr>
      <w:rPr>
        <w:rFonts w:hint="default"/>
        <w:lang w:val="en-GB" w:eastAsia="en-GB" w:bidi="en-GB"/>
      </w:rPr>
    </w:lvl>
    <w:lvl w:ilvl="7" w:tplc="0D0CC640">
      <w:numFmt w:val="bullet"/>
      <w:lvlText w:val="•"/>
      <w:lvlJc w:val="left"/>
      <w:pPr>
        <w:ind w:left="7310" w:hanging="286"/>
      </w:pPr>
      <w:rPr>
        <w:rFonts w:hint="default"/>
        <w:lang w:val="en-GB" w:eastAsia="en-GB" w:bidi="en-GB"/>
      </w:rPr>
    </w:lvl>
    <w:lvl w:ilvl="8" w:tplc="1A3E0FAE">
      <w:numFmt w:val="bullet"/>
      <w:lvlText w:val="•"/>
      <w:lvlJc w:val="left"/>
      <w:pPr>
        <w:ind w:left="8276" w:hanging="286"/>
      </w:pPr>
      <w:rPr>
        <w:rFonts w:hint="default"/>
        <w:lang w:val="en-GB" w:eastAsia="en-GB" w:bidi="en-GB"/>
      </w:rPr>
    </w:lvl>
  </w:abstractNum>
  <w:num w:numId="1">
    <w:abstractNumId w:val="2"/>
  </w:num>
  <w:num w:numId="2">
    <w:abstractNumId w:val="4"/>
  </w:num>
  <w:num w:numId="3">
    <w:abstractNumId w:val="10"/>
  </w:num>
  <w:num w:numId="4">
    <w:abstractNumId w:val="9"/>
  </w:num>
  <w:num w:numId="5">
    <w:abstractNumId w:val="6"/>
  </w:num>
  <w:num w:numId="6">
    <w:abstractNumId w:val="7"/>
  </w:num>
  <w:num w:numId="7">
    <w:abstractNumId w:val="1"/>
  </w:num>
  <w:num w:numId="8">
    <w:abstractNumId w:val="8"/>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84"/>
    <w:rsid w:val="000D0CEA"/>
    <w:rsid w:val="000E61B7"/>
    <w:rsid w:val="00162CF2"/>
    <w:rsid w:val="00375160"/>
    <w:rsid w:val="00393010"/>
    <w:rsid w:val="0043488F"/>
    <w:rsid w:val="00732E84"/>
    <w:rsid w:val="00735370"/>
    <w:rsid w:val="00807165"/>
    <w:rsid w:val="0086656F"/>
    <w:rsid w:val="009652C5"/>
    <w:rsid w:val="0097273A"/>
    <w:rsid w:val="00AB7006"/>
    <w:rsid w:val="00AF0586"/>
    <w:rsid w:val="00C22FDE"/>
    <w:rsid w:val="00CA7281"/>
    <w:rsid w:val="00DF5DB5"/>
    <w:rsid w:val="00E85157"/>
    <w:rsid w:val="00ED27FA"/>
    <w:rsid w:val="00F81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FA68B-E945-47C3-81B7-4BEB6501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E84"/>
  </w:style>
  <w:style w:type="paragraph" w:styleId="Heading1">
    <w:name w:val="heading 1"/>
    <w:basedOn w:val="Normal"/>
    <w:link w:val="Heading1Char"/>
    <w:uiPriority w:val="1"/>
    <w:qFormat/>
    <w:rsid w:val="000D0CEA"/>
    <w:pPr>
      <w:widowControl w:val="0"/>
      <w:autoSpaceDE w:val="0"/>
      <w:autoSpaceDN w:val="0"/>
      <w:spacing w:after="0" w:line="240" w:lineRule="auto"/>
      <w:ind w:left="518"/>
      <w:outlineLvl w:val="0"/>
    </w:pPr>
    <w:rPr>
      <w:rFonts w:ascii="Calibri" w:eastAsia="Calibri" w:hAnsi="Calibri" w:cs="Calibri"/>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D0CEA"/>
    <w:pPr>
      <w:widowControl w:val="0"/>
      <w:autoSpaceDE w:val="0"/>
      <w:autoSpaceDN w:val="0"/>
      <w:spacing w:after="0" w:line="240" w:lineRule="auto"/>
    </w:pPr>
    <w:rPr>
      <w:rFonts w:ascii="Calibri" w:eastAsia="Calibri" w:hAnsi="Calibri" w:cs="Calibri"/>
      <w:lang w:eastAsia="en-GB" w:bidi="en-GB"/>
    </w:rPr>
  </w:style>
  <w:style w:type="character" w:customStyle="1" w:styleId="BodyTextChar">
    <w:name w:val="Body Text Char"/>
    <w:basedOn w:val="DefaultParagraphFont"/>
    <w:link w:val="BodyText"/>
    <w:uiPriority w:val="1"/>
    <w:rsid w:val="000D0CEA"/>
    <w:rPr>
      <w:rFonts w:ascii="Calibri" w:eastAsia="Calibri" w:hAnsi="Calibri" w:cs="Calibri"/>
      <w:lang w:eastAsia="en-GB" w:bidi="en-GB"/>
    </w:rPr>
  </w:style>
  <w:style w:type="paragraph" w:customStyle="1" w:styleId="TableParagraph">
    <w:name w:val="Table Paragraph"/>
    <w:basedOn w:val="Normal"/>
    <w:uiPriority w:val="1"/>
    <w:qFormat/>
    <w:rsid w:val="000D0CEA"/>
    <w:pPr>
      <w:widowControl w:val="0"/>
      <w:autoSpaceDE w:val="0"/>
      <w:autoSpaceDN w:val="0"/>
      <w:spacing w:after="0" w:line="240" w:lineRule="auto"/>
      <w:ind w:left="297"/>
    </w:pPr>
    <w:rPr>
      <w:rFonts w:ascii="Calibri" w:eastAsia="Calibri" w:hAnsi="Calibri" w:cs="Calibri"/>
      <w:lang w:eastAsia="en-GB" w:bidi="en-GB"/>
    </w:rPr>
  </w:style>
  <w:style w:type="character" w:customStyle="1" w:styleId="Heading1Char">
    <w:name w:val="Heading 1 Char"/>
    <w:basedOn w:val="DefaultParagraphFont"/>
    <w:link w:val="Heading1"/>
    <w:uiPriority w:val="1"/>
    <w:rsid w:val="000D0CEA"/>
    <w:rPr>
      <w:rFonts w:ascii="Calibri" w:eastAsia="Calibri" w:hAnsi="Calibri" w:cs="Calibri"/>
      <w:b/>
      <w:bCs/>
      <w:lang w:eastAsia="en-GB" w:bidi="en-GB"/>
    </w:rPr>
  </w:style>
  <w:style w:type="paragraph" w:styleId="ListParagraph">
    <w:name w:val="List Paragraph"/>
    <w:basedOn w:val="Normal"/>
    <w:uiPriority w:val="1"/>
    <w:qFormat/>
    <w:rsid w:val="000D0CEA"/>
    <w:pPr>
      <w:widowControl w:val="0"/>
      <w:autoSpaceDE w:val="0"/>
      <w:autoSpaceDN w:val="0"/>
      <w:spacing w:after="0" w:line="240" w:lineRule="auto"/>
      <w:ind w:left="1238" w:hanging="360"/>
    </w:pPr>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88ABC-2D69-4546-9546-5C98AE1B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Jolles</dc:creator>
  <cp:keywords/>
  <dc:description/>
  <cp:lastModifiedBy>Sarah Joyce</cp:lastModifiedBy>
  <cp:revision>2</cp:revision>
  <dcterms:created xsi:type="dcterms:W3CDTF">2020-02-04T15:02:00Z</dcterms:created>
  <dcterms:modified xsi:type="dcterms:W3CDTF">2020-02-04T15:02:00Z</dcterms:modified>
</cp:coreProperties>
</file>